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71EBF" w14:textId="77777777" w:rsidR="00A66E7A" w:rsidRDefault="00A66E7A" w:rsidP="00047C3A">
      <w:pPr>
        <w:spacing w:after="0"/>
        <w:rPr>
          <w:rFonts w:ascii="Franklin Gothic Book" w:hAnsi="Franklin Gothic Book" w:cstheme="minorHAnsi"/>
          <w:b/>
          <w:color w:val="F35A21"/>
        </w:rPr>
      </w:pPr>
    </w:p>
    <w:p w14:paraId="08744A3F" w14:textId="77777777" w:rsidR="00047C3A" w:rsidRDefault="00047C3A" w:rsidP="00307F8C">
      <w:pPr>
        <w:spacing w:after="240"/>
        <w:rPr>
          <w:rFonts w:ascii="Franklin Gothic Book" w:hAnsi="Franklin Gothic Book" w:cstheme="minorHAnsi"/>
          <w:b/>
          <w:color w:val="F35A21"/>
        </w:rPr>
      </w:pPr>
    </w:p>
    <w:p w14:paraId="11033A84" w14:textId="77777777" w:rsidR="00A66E7A" w:rsidRPr="00A66E7A" w:rsidRDefault="00BD223A" w:rsidP="00307F8C">
      <w:pPr>
        <w:spacing w:after="120"/>
        <w:rPr>
          <w:rFonts w:ascii="Franklin Gothic Book" w:hAnsi="Franklin Gothic Book" w:cstheme="minorHAnsi"/>
          <w:b/>
          <w:color w:val="F35A21"/>
          <w:sz w:val="28"/>
          <w:szCs w:val="28"/>
        </w:rPr>
      </w:pPr>
      <w:r w:rsidRPr="00A66E7A">
        <w:rPr>
          <w:rFonts w:ascii="Franklin Gothic Book" w:hAnsi="Franklin Gothic Book" w:cs="Arial"/>
          <w:noProof/>
          <w:color w:val="000000" w:themeColor="text1"/>
          <w:sz w:val="28"/>
          <w:szCs w:val="28"/>
          <w:lang w:val="en-US"/>
        </w:rPr>
        <w:drawing>
          <wp:anchor distT="0" distB="0" distL="114300" distR="114300" simplePos="0" relativeHeight="251664384" behindDoc="1" locked="0" layoutInCell="1" allowOverlap="1" wp14:anchorId="1BB4A987" wp14:editId="7CD85C82">
            <wp:simplePos x="0" y="0"/>
            <wp:positionH relativeFrom="page">
              <wp:posOffset>4860925</wp:posOffset>
            </wp:positionH>
            <wp:positionV relativeFrom="page">
              <wp:posOffset>756285</wp:posOffset>
            </wp:positionV>
            <wp:extent cx="2337480" cy="2831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bywood_letterhead_300dpi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37480" cy="2831400"/>
                    </a:xfrm>
                    <a:prstGeom prst="rect">
                      <a:avLst/>
                    </a:prstGeom>
                  </pic:spPr>
                </pic:pic>
              </a:graphicData>
            </a:graphic>
            <wp14:sizeRelH relativeFrom="page">
              <wp14:pctWidth>0</wp14:pctWidth>
            </wp14:sizeRelH>
            <wp14:sizeRelV relativeFrom="page">
              <wp14:pctHeight>0</wp14:pctHeight>
            </wp14:sizeRelV>
          </wp:anchor>
        </w:drawing>
      </w:r>
      <w:r w:rsidR="00461A8E" w:rsidRPr="00A66E7A">
        <w:rPr>
          <w:rFonts w:ascii="Franklin Gothic Book" w:hAnsi="Franklin Gothic Book" w:cs="Arial"/>
          <w:noProof/>
          <w:color w:val="000000" w:themeColor="text1"/>
          <w:sz w:val="28"/>
          <w:szCs w:val="28"/>
          <w:lang w:val="en-US"/>
        </w:rPr>
        <w:drawing>
          <wp:anchor distT="0" distB="0" distL="114300" distR="114300" simplePos="0" relativeHeight="251663360" behindDoc="1" locked="0" layoutInCell="1" allowOverlap="1" wp14:anchorId="1361D779" wp14:editId="2B93F455">
            <wp:simplePos x="0" y="0"/>
            <wp:positionH relativeFrom="page">
              <wp:posOffset>788670</wp:posOffset>
            </wp:positionH>
            <wp:positionV relativeFrom="paragraph">
              <wp:posOffset>-6080125</wp:posOffset>
            </wp:positionV>
            <wp:extent cx="2340000" cy="2831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bywood_MASTER_letterhead.eps"/>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340000" cy="2831400"/>
                    </a:xfrm>
                    <a:prstGeom prst="rect">
                      <a:avLst/>
                    </a:prstGeom>
                  </pic:spPr>
                </pic:pic>
              </a:graphicData>
            </a:graphic>
            <wp14:sizeRelH relativeFrom="page">
              <wp14:pctWidth>0</wp14:pctWidth>
            </wp14:sizeRelH>
            <wp14:sizeRelV relativeFrom="page">
              <wp14:pctHeight>0</wp14:pctHeight>
            </wp14:sizeRelV>
          </wp:anchor>
        </w:drawing>
      </w:r>
      <w:r w:rsidR="00A66E7A" w:rsidRPr="00A66E7A">
        <w:rPr>
          <w:rFonts w:ascii="Franklin Gothic Book" w:hAnsi="Franklin Gothic Book" w:cstheme="minorHAnsi"/>
          <w:b/>
          <w:color w:val="F35A21"/>
          <w:sz w:val="28"/>
          <w:szCs w:val="28"/>
        </w:rPr>
        <w:t>PRIVACY NOTICE : JOB APPLICATIONS</w:t>
      </w:r>
    </w:p>
    <w:p w14:paraId="43E8851D" w14:textId="022CB6FA" w:rsidR="00A66E7A" w:rsidRPr="00C519FF" w:rsidRDefault="000D3093" w:rsidP="000D3093">
      <w:pPr>
        <w:spacing w:after="480"/>
        <w:rPr>
          <w:rFonts w:ascii="Franklin Gothic Book" w:hAnsi="Franklin Gothic Book" w:cstheme="minorHAnsi"/>
          <w:i/>
          <w:color w:val="F35A21"/>
          <w:sz w:val="21"/>
          <w:szCs w:val="21"/>
        </w:rPr>
      </w:pPr>
      <w:r w:rsidRPr="00C519FF">
        <w:rPr>
          <w:rFonts w:ascii="Franklin Gothic Book" w:hAnsi="Franklin Gothic Book" w:cstheme="minorHAnsi"/>
          <w:i/>
          <w:color w:val="F35A21"/>
          <w:sz w:val="21"/>
          <w:szCs w:val="21"/>
        </w:rPr>
        <w:t>in compliance</w:t>
      </w:r>
      <w:r w:rsidR="00A66E7A" w:rsidRPr="00C519FF">
        <w:rPr>
          <w:rFonts w:ascii="Franklin Gothic Book" w:hAnsi="Franklin Gothic Book" w:cstheme="minorHAnsi"/>
          <w:i/>
          <w:color w:val="F35A21"/>
          <w:sz w:val="21"/>
          <w:szCs w:val="21"/>
        </w:rPr>
        <w:t xml:space="preserve"> with </w:t>
      </w:r>
      <w:r w:rsidRPr="00C519FF">
        <w:rPr>
          <w:rFonts w:ascii="Franklin Gothic Book" w:hAnsi="Franklin Gothic Book" w:cstheme="minorHAnsi"/>
          <w:i/>
          <w:color w:val="F35A21"/>
          <w:sz w:val="21"/>
          <w:szCs w:val="21"/>
        </w:rPr>
        <w:t>E</w:t>
      </w:r>
      <w:r w:rsidR="00C519FF" w:rsidRPr="00C519FF">
        <w:rPr>
          <w:rFonts w:ascii="Franklin Gothic Book" w:hAnsi="Franklin Gothic Book" w:cstheme="minorHAnsi"/>
          <w:i/>
          <w:color w:val="F35A21"/>
          <w:sz w:val="21"/>
          <w:szCs w:val="21"/>
        </w:rPr>
        <w:t>U</w:t>
      </w:r>
      <w:r w:rsidRPr="00C519FF">
        <w:rPr>
          <w:rFonts w:ascii="Franklin Gothic Book" w:hAnsi="Franklin Gothic Book" w:cstheme="minorHAnsi"/>
          <w:i/>
          <w:color w:val="F35A21"/>
          <w:sz w:val="21"/>
          <w:szCs w:val="21"/>
        </w:rPr>
        <w:t xml:space="preserve"> General Data Protection Regulation (</w:t>
      </w:r>
      <w:r w:rsidR="00A66E7A" w:rsidRPr="00C519FF">
        <w:rPr>
          <w:rFonts w:ascii="Franklin Gothic Book" w:hAnsi="Franklin Gothic Book" w:cstheme="minorHAnsi"/>
          <w:i/>
          <w:color w:val="F35A21"/>
          <w:sz w:val="21"/>
          <w:szCs w:val="21"/>
        </w:rPr>
        <w:t>GDPR</w:t>
      </w:r>
      <w:r w:rsidRPr="00C519FF">
        <w:rPr>
          <w:rFonts w:ascii="Franklin Gothic Book" w:hAnsi="Franklin Gothic Book" w:cstheme="minorHAnsi"/>
          <w:i/>
          <w:color w:val="F35A21"/>
          <w:sz w:val="21"/>
          <w:szCs w:val="21"/>
        </w:rPr>
        <w:t>)</w:t>
      </w:r>
      <w:r w:rsidR="00C519FF" w:rsidRPr="00C519FF">
        <w:rPr>
          <w:rFonts w:ascii="Franklin Gothic Book" w:hAnsi="Franklin Gothic Book" w:cstheme="minorHAnsi"/>
          <w:i/>
          <w:color w:val="F35A21"/>
          <w:sz w:val="21"/>
          <w:szCs w:val="21"/>
        </w:rPr>
        <w:t xml:space="preserve"> 2016/679</w:t>
      </w:r>
    </w:p>
    <w:p w14:paraId="4A4774FD" w14:textId="77777777" w:rsidR="00A66E7A" w:rsidRPr="003321CD" w:rsidRDefault="00A66E7A" w:rsidP="00A66E7A">
      <w:pPr>
        <w:rPr>
          <w:rFonts w:ascii="Franklin Gothic Book" w:hAnsi="Franklin Gothic Book" w:cstheme="minorHAnsi"/>
          <w:sz w:val="21"/>
          <w:szCs w:val="21"/>
        </w:rPr>
      </w:pPr>
      <w:r w:rsidRPr="003321CD">
        <w:rPr>
          <w:rFonts w:ascii="Franklin Gothic Book" w:hAnsi="Franklin Gothic Book" w:cstheme="minorHAnsi"/>
          <w:sz w:val="21"/>
          <w:szCs w:val="21"/>
        </w:rPr>
        <w:t xml:space="preserve">As part of any recruitment process, Whitby Wood collects and processes personal </w:t>
      </w:r>
      <w:r w:rsidRPr="003321CD">
        <w:rPr>
          <w:rFonts w:ascii="Franklin Gothic Book" w:hAnsi="Franklin Gothic Book" w:cstheme="minorHAnsi"/>
          <w:sz w:val="21"/>
          <w:szCs w:val="21"/>
        </w:rPr>
        <w:br/>
        <w:t xml:space="preserve">data relating to job applicants. We are committed to being transparent about how we collect and use that data, and to meeting our data protection obligations. </w:t>
      </w:r>
    </w:p>
    <w:p w14:paraId="325FE461" w14:textId="319DC108" w:rsidR="00A66E7A" w:rsidRPr="003321CD" w:rsidRDefault="00A66E7A" w:rsidP="00A66E7A">
      <w:pPr>
        <w:rPr>
          <w:rFonts w:ascii="Franklin Gothic Book" w:hAnsi="Franklin Gothic Book" w:cstheme="minorHAnsi"/>
          <w:b/>
          <w:color w:val="F35A21"/>
        </w:rPr>
      </w:pPr>
      <w:r w:rsidRPr="003321CD">
        <w:rPr>
          <w:rFonts w:ascii="Franklin Gothic Book" w:hAnsi="Franklin Gothic Book" w:cstheme="minorHAnsi"/>
          <w:b/>
          <w:color w:val="F35A21"/>
        </w:rPr>
        <w:t>What information do</w:t>
      </w:r>
      <w:r w:rsidR="003321CD">
        <w:rPr>
          <w:rFonts w:ascii="Franklin Gothic Book" w:hAnsi="Franklin Gothic Book" w:cstheme="minorHAnsi"/>
          <w:b/>
          <w:color w:val="F35A21"/>
        </w:rPr>
        <w:t>es Whitby Wood</w:t>
      </w:r>
      <w:r w:rsidRPr="003321CD">
        <w:rPr>
          <w:rFonts w:ascii="Franklin Gothic Book" w:hAnsi="Franklin Gothic Book" w:cstheme="minorHAnsi"/>
          <w:b/>
          <w:color w:val="F35A21"/>
        </w:rPr>
        <w:t xml:space="preserve"> collect? </w:t>
      </w:r>
    </w:p>
    <w:p w14:paraId="754DF9B8" w14:textId="4D1689E1" w:rsidR="00C519FF" w:rsidRDefault="003321CD" w:rsidP="00A66E7A">
      <w:pPr>
        <w:rPr>
          <w:rFonts w:ascii="Franklin Gothic Book" w:hAnsi="Franklin Gothic Book" w:cstheme="minorHAnsi"/>
          <w:sz w:val="21"/>
          <w:szCs w:val="21"/>
        </w:rPr>
      </w:pPr>
      <w:r>
        <w:rPr>
          <w:rFonts w:ascii="Franklin Gothic Book" w:hAnsi="Franklin Gothic Book" w:cstheme="minorHAnsi"/>
          <w:sz w:val="21"/>
          <w:szCs w:val="21"/>
        </w:rPr>
        <w:t>We collect</w:t>
      </w:r>
      <w:r w:rsidR="00A66E7A" w:rsidRPr="003321CD">
        <w:rPr>
          <w:rFonts w:ascii="Franklin Gothic Book" w:hAnsi="Franklin Gothic Book" w:cstheme="minorHAnsi"/>
          <w:sz w:val="21"/>
          <w:szCs w:val="21"/>
        </w:rPr>
        <w:t xml:space="preserve"> a range of information about </w:t>
      </w:r>
      <w:r w:rsidR="00C519FF">
        <w:rPr>
          <w:rFonts w:ascii="Franklin Gothic Book" w:hAnsi="Franklin Gothic Book" w:cstheme="minorHAnsi"/>
          <w:sz w:val="21"/>
          <w:szCs w:val="21"/>
        </w:rPr>
        <w:t>each job applicant</w:t>
      </w:r>
      <w:r>
        <w:rPr>
          <w:rFonts w:ascii="Franklin Gothic Book" w:hAnsi="Franklin Gothic Book" w:cstheme="minorHAnsi"/>
          <w:sz w:val="21"/>
          <w:szCs w:val="21"/>
        </w:rPr>
        <w:t>, including:</w:t>
      </w:r>
    </w:p>
    <w:p w14:paraId="23C9283E" w14:textId="2513EC34" w:rsidR="00A66E7A" w:rsidRDefault="00C519FF" w:rsidP="00307F8C">
      <w:pPr>
        <w:spacing w:after="120"/>
        <w:rPr>
          <w:rFonts w:ascii="Franklin Gothic Book" w:hAnsi="Franklin Gothic Book" w:cstheme="minorHAnsi"/>
          <w:sz w:val="21"/>
          <w:szCs w:val="21"/>
        </w:rPr>
      </w:pPr>
      <w:r>
        <w:rPr>
          <w:rFonts w:ascii="Franklin Gothic Book" w:hAnsi="Franklin Gothic Book" w:cstheme="minorHAnsi"/>
          <w:sz w:val="21"/>
          <w:szCs w:val="21"/>
        </w:rPr>
        <w:t>— Name, address and contact details, including email address and telephone number</w:t>
      </w:r>
      <w:r>
        <w:rPr>
          <w:rFonts w:ascii="Franklin Gothic Book" w:hAnsi="Franklin Gothic Book" w:cstheme="minorHAnsi"/>
          <w:sz w:val="21"/>
          <w:szCs w:val="21"/>
        </w:rPr>
        <w:br/>
        <w:t>— Qualifications, skills, experience and employment history</w:t>
      </w:r>
      <w:r w:rsidR="00047C3A">
        <w:rPr>
          <w:rFonts w:ascii="Franklin Gothic Book" w:hAnsi="Franklin Gothic Book" w:cstheme="minorHAnsi"/>
          <w:sz w:val="21"/>
          <w:szCs w:val="21"/>
        </w:rPr>
        <w:t xml:space="preserve"> details</w:t>
      </w:r>
      <w:r w:rsidR="00047C3A">
        <w:rPr>
          <w:rFonts w:ascii="Franklin Gothic Book" w:hAnsi="Franklin Gothic Book" w:cstheme="minorHAnsi"/>
          <w:sz w:val="21"/>
          <w:szCs w:val="21"/>
        </w:rPr>
        <w:br/>
        <w:t>— Information about current levels of remuneration, including benefit entitlements</w:t>
      </w:r>
      <w:r w:rsidR="00047C3A">
        <w:rPr>
          <w:rFonts w:ascii="Franklin Gothic Book" w:hAnsi="Franklin Gothic Book" w:cstheme="minorHAnsi"/>
          <w:sz w:val="21"/>
          <w:szCs w:val="21"/>
        </w:rPr>
        <w:br/>
        <w:t xml:space="preserve">— Whether or not </w:t>
      </w:r>
      <w:r w:rsidR="00F339CF">
        <w:rPr>
          <w:rFonts w:ascii="Franklin Gothic Book" w:hAnsi="Franklin Gothic Book" w:cstheme="minorHAnsi"/>
          <w:sz w:val="21"/>
          <w:szCs w:val="21"/>
        </w:rPr>
        <w:t>an</w:t>
      </w:r>
      <w:r w:rsidR="00047C3A">
        <w:rPr>
          <w:rFonts w:ascii="Franklin Gothic Book" w:hAnsi="Franklin Gothic Book" w:cstheme="minorHAnsi"/>
          <w:sz w:val="21"/>
          <w:szCs w:val="21"/>
        </w:rPr>
        <w:t xml:space="preserve"> application has a disability for which we need to make re</w:t>
      </w:r>
      <w:r w:rsidR="00156226">
        <w:rPr>
          <w:rFonts w:ascii="Franklin Gothic Book" w:hAnsi="Franklin Gothic Book" w:cstheme="minorHAnsi"/>
          <w:sz w:val="21"/>
          <w:szCs w:val="21"/>
        </w:rPr>
        <w:t>a</w:t>
      </w:r>
      <w:r w:rsidR="00047C3A">
        <w:rPr>
          <w:rFonts w:ascii="Franklin Gothic Book" w:hAnsi="Franklin Gothic Book" w:cstheme="minorHAnsi"/>
          <w:sz w:val="21"/>
          <w:szCs w:val="21"/>
        </w:rPr>
        <w:t>sonable adjustments during the recruitment process</w:t>
      </w:r>
      <w:r w:rsidR="00047C3A">
        <w:rPr>
          <w:rFonts w:ascii="Franklin Gothic Book" w:hAnsi="Franklin Gothic Book" w:cstheme="minorHAnsi"/>
          <w:sz w:val="21"/>
          <w:szCs w:val="21"/>
        </w:rPr>
        <w:br/>
        <w:t xml:space="preserve">— Information about </w:t>
      </w:r>
      <w:r w:rsidR="00F339CF">
        <w:rPr>
          <w:rFonts w:ascii="Franklin Gothic Book" w:hAnsi="Franklin Gothic Book" w:cstheme="minorHAnsi"/>
          <w:sz w:val="21"/>
          <w:szCs w:val="21"/>
        </w:rPr>
        <w:t>an</w:t>
      </w:r>
      <w:r w:rsidR="00047C3A">
        <w:rPr>
          <w:rFonts w:ascii="Franklin Gothic Book" w:hAnsi="Franklin Gothic Book" w:cstheme="minorHAnsi"/>
          <w:sz w:val="21"/>
          <w:szCs w:val="21"/>
        </w:rPr>
        <w:t xml:space="preserve"> applicant's entitlement to work in the UK</w:t>
      </w:r>
    </w:p>
    <w:p w14:paraId="6F4139C7" w14:textId="77777777" w:rsidR="00307F8C" w:rsidRDefault="00A66E7A" w:rsidP="00A66E7A">
      <w:pPr>
        <w:rPr>
          <w:rFonts w:ascii="Franklin Gothic Book" w:hAnsi="Franklin Gothic Book" w:cstheme="minorHAnsi"/>
          <w:sz w:val="21"/>
          <w:szCs w:val="21"/>
        </w:rPr>
      </w:pPr>
      <w:r w:rsidRPr="003321CD">
        <w:rPr>
          <w:rFonts w:ascii="Franklin Gothic Book" w:hAnsi="Franklin Gothic Book" w:cstheme="minorHAnsi"/>
          <w:sz w:val="21"/>
          <w:szCs w:val="21"/>
        </w:rPr>
        <w:t xml:space="preserve">Whitby Wood may collect this information in a variety of ways. For example, data might be contained in application forms, CVs or resumes, </w:t>
      </w:r>
      <w:r w:rsidR="009E69A7">
        <w:rPr>
          <w:rFonts w:ascii="Franklin Gothic Book" w:hAnsi="Franklin Gothic Book" w:cstheme="minorHAnsi"/>
          <w:sz w:val="21"/>
          <w:szCs w:val="21"/>
        </w:rPr>
        <w:t xml:space="preserve">or </w:t>
      </w:r>
      <w:r w:rsidRPr="003321CD">
        <w:rPr>
          <w:rFonts w:ascii="Franklin Gothic Book" w:hAnsi="Franklin Gothic Book" w:cstheme="minorHAnsi"/>
          <w:sz w:val="21"/>
          <w:szCs w:val="21"/>
        </w:rPr>
        <w:t xml:space="preserve">obtained from </w:t>
      </w:r>
      <w:r w:rsidR="009E69A7">
        <w:rPr>
          <w:rFonts w:ascii="Franklin Gothic Book" w:hAnsi="Franklin Gothic Book" w:cstheme="minorHAnsi"/>
          <w:sz w:val="21"/>
          <w:szCs w:val="21"/>
        </w:rPr>
        <w:t xml:space="preserve">a </w:t>
      </w:r>
      <w:r w:rsidRPr="003321CD">
        <w:rPr>
          <w:rFonts w:ascii="Franklin Gothic Book" w:hAnsi="Franklin Gothic Book" w:cstheme="minorHAnsi"/>
          <w:sz w:val="21"/>
          <w:szCs w:val="21"/>
        </w:rPr>
        <w:t xml:space="preserve">passport or other identity documents, or collected through interviews or other forms of assessment. We may also collect personal data about </w:t>
      </w:r>
      <w:r w:rsidR="009E69A7">
        <w:rPr>
          <w:rFonts w:ascii="Franklin Gothic Book" w:hAnsi="Franklin Gothic Book" w:cstheme="minorHAnsi"/>
          <w:sz w:val="21"/>
          <w:szCs w:val="21"/>
        </w:rPr>
        <w:t>an applicant</w:t>
      </w:r>
      <w:r w:rsidRPr="003321CD">
        <w:rPr>
          <w:rFonts w:ascii="Franklin Gothic Book" w:hAnsi="Franklin Gothic Book" w:cstheme="minorHAnsi"/>
          <w:sz w:val="21"/>
          <w:szCs w:val="21"/>
        </w:rPr>
        <w:t xml:space="preserve"> from third parties, such as </w:t>
      </w:r>
      <w:r w:rsidR="009E69A7">
        <w:rPr>
          <w:rFonts w:ascii="Franklin Gothic Book" w:hAnsi="Franklin Gothic Book" w:cstheme="minorHAnsi"/>
          <w:sz w:val="21"/>
          <w:szCs w:val="21"/>
        </w:rPr>
        <w:t xml:space="preserve">through </w:t>
      </w:r>
      <w:r w:rsidRPr="003321CD">
        <w:rPr>
          <w:rFonts w:ascii="Franklin Gothic Book" w:hAnsi="Franklin Gothic Book" w:cstheme="minorHAnsi"/>
          <w:sz w:val="21"/>
          <w:szCs w:val="21"/>
        </w:rPr>
        <w:t xml:space="preserve">references supplied by former employers. We </w:t>
      </w:r>
      <w:r w:rsidR="009E69A7">
        <w:rPr>
          <w:rFonts w:ascii="Franklin Gothic Book" w:hAnsi="Franklin Gothic Book" w:cstheme="minorHAnsi"/>
          <w:sz w:val="21"/>
          <w:szCs w:val="21"/>
        </w:rPr>
        <w:t xml:space="preserve">only </w:t>
      </w:r>
      <w:r w:rsidRPr="003321CD">
        <w:rPr>
          <w:rFonts w:ascii="Franklin Gothic Book" w:hAnsi="Franklin Gothic Book" w:cstheme="minorHAnsi"/>
          <w:sz w:val="21"/>
          <w:szCs w:val="21"/>
        </w:rPr>
        <w:t>seek information from third parties once a job offer has been made</w:t>
      </w:r>
      <w:r w:rsidR="009E69A7">
        <w:rPr>
          <w:rFonts w:ascii="Franklin Gothic Book" w:hAnsi="Franklin Gothic Book" w:cstheme="minorHAnsi"/>
          <w:sz w:val="21"/>
          <w:szCs w:val="21"/>
        </w:rPr>
        <w:t>,</w:t>
      </w:r>
      <w:r w:rsidRPr="003321CD">
        <w:rPr>
          <w:rFonts w:ascii="Franklin Gothic Book" w:hAnsi="Franklin Gothic Book" w:cstheme="minorHAnsi"/>
          <w:sz w:val="21"/>
          <w:szCs w:val="21"/>
        </w:rPr>
        <w:t xml:space="preserve"> and </w:t>
      </w:r>
      <w:r w:rsidR="009E69A7">
        <w:rPr>
          <w:rFonts w:ascii="Franklin Gothic Book" w:hAnsi="Franklin Gothic Book" w:cstheme="minorHAnsi"/>
          <w:sz w:val="21"/>
          <w:szCs w:val="21"/>
        </w:rPr>
        <w:t>we</w:t>
      </w:r>
      <w:r w:rsidRPr="003321CD">
        <w:rPr>
          <w:rFonts w:ascii="Franklin Gothic Book" w:hAnsi="Franklin Gothic Book" w:cstheme="minorHAnsi"/>
          <w:sz w:val="21"/>
          <w:szCs w:val="21"/>
        </w:rPr>
        <w:t xml:space="preserve"> inform </w:t>
      </w:r>
      <w:r w:rsidR="009E69A7">
        <w:rPr>
          <w:rFonts w:ascii="Franklin Gothic Book" w:hAnsi="Franklin Gothic Book" w:cstheme="minorHAnsi"/>
          <w:sz w:val="21"/>
          <w:szCs w:val="21"/>
        </w:rPr>
        <w:t>the applicant</w:t>
      </w:r>
      <w:r w:rsidRPr="003321CD">
        <w:rPr>
          <w:rFonts w:ascii="Franklin Gothic Book" w:hAnsi="Franklin Gothic Book" w:cstheme="minorHAnsi"/>
          <w:sz w:val="21"/>
          <w:szCs w:val="21"/>
        </w:rPr>
        <w:t xml:space="preserve"> th</w:t>
      </w:r>
      <w:r w:rsidR="00307F8C">
        <w:rPr>
          <w:rFonts w:ascii="Franklin Gothic Book" w:hAnsi="Franklin Gothic Book" w:cstheme="minorHAnsi"/>
          <w:sz w:val="21"/>
          <w:szCs w:val="21"/>
        </w:rPr>
        <w:t>at we are doing so.</w:t>
      </w:r>
    </w:p>
    <w:p w14:paraId="05DD5AE6" w14:textId="34527AD5" w:rsidR="00A66E7A" w:rsidRPr="003321CD" w:rsidRDefault="00A66E7A" w:rsidP="00A66E7A">
      <w:pPr>
        <w:rPr>
          <w:rFonts w:ascii="Franklin Gothic Book" w:hAnsi="Franklin Gothic Book" w:cstheme="minorHAnsi"/>
          <w:sz w:val="21"/>
          <w:szCs w:val="21"/>
        </w:rPr>
      </w:pPr>
      <w:r w:rsidRPr="003321CD">
        <w:rPr>
          <w:rFonts w:ascii="Franklin Gothic Book" w:hAnsi="Franklin Gothic Book" w:cstheme="minorHAnsi"/>
          <w:sz w:val="21"/>
          <w:szCs w:val="21"/>
        </w:rPr>
        <w:t xml:space="preserve">Data </w:t>
      </w:r>
      <w:r w:rsidR="009E69A7">
        <w:rPr>
          <w:rFonts w:ascii="Franklin Gothic Book" w:hAnsi="Franklin Gothic Book" w:cstheme="minorHAnsi"/>
          <w:sz w:val="21"/>
          <w:szCs w:val="21"/>
        </w:rPr>
        <w:t xml:space="preserve">is </w:t>
      </w:r>
      <w:r w:rsidRPr="003321CD">
        <w:rPr>
          <w:rFonts w:ascii="Franklin Gothic Book" w:hAnsi="Franklin Gothic Book" w:cstheme="minorHAnsi"/>
          <w:sz w:val="21"/>
          <w:szCs w:val="21"/>
        </w:rPr>
        <w:t xml:space="preserve">stored in a range of places, including on </w:t>
      </w:r>
      <w:r w:rsidR="009E69A7">
        <w:rPr>
          <w:rFonts w:ascii="Franklin Gothic Book" w:hAnsi="Franklin Gothic Book" w:cstheme="minorHAnsi"/>
          <w:sz w:val="21"/>
          <w:szCs w:val="21"/>
        </w:rPr>
        <w:t xml:space="preserve">individual </w:t>
      </w:r>
      <w:r w:rsidRPr="003321CD">
        <w:rPr>
          <w:rFonts w:ascii="Franklin Gothic Book" w:hAnsi="Franklin Gothic Book" w:cstheme="minorHAnsi"/>
          <w:sz w:val="21"/>
          <w:szCs w:val="21"/>
        </w:rPr>
        <w:t>application record</w:t>
      </w:r>
      <w:r w:rsidR="009E69A7">
        <w:rPr>
          <w:rFonts w:ascii="Franklin Gothic Book" w:hAnsi="Franklin Gothic Book" w:cstheme="minorHAnsi"/>
          <w:sz w:val="21"/>
          <w:szCs w:val="21"/>
        </w:rPr>
        <w:t>s</w:t>
      </w:r>
      <w:r w:rsidRPr="003321CD">
        <w:rPr>
          <w:rFonts w:ascii="Franklin Gothic Book" w:hAnsi="Franklin Gothic Book" w:cstheme="minorHAnsi"/>
          <w:sz w:val="21"/>
          <w:szCs w:val="21"/>
        </w:rPr>
        <w:t xml:space="preserve">, in HR management systems and on other IT systems (including email). </w:t>
      </w:r>
    </w:p>
    <w:p w14:paraId="17F4D684" w14:textId="77777777" w:rsidR="00A66E7A" w:rsidRPr="00307F8C" w:rsidRDefault="00A66E7A" w:rsidP="00A66E7A">
      <w:pPr>
        <w:rPr>
          <w:rFonts w:ascii="Franklin Gothic Book" w:hAnsi="Franklin Gothic Book" w:cstheme="minorHAnsi"/>
          <w:b/>
          <w:color w:val="F35A21"/>
        </w:rPr>
      </w:pPr>
      <w:r w:rsidRPr="00307F8C">
        <w:rPr>
          <w:rFonts w:ascii="Franklin Gothic Book" w:hAnsi="Franklin Gothic Book" w:cstheme="minorHAnsi"/>
          <w:b/>
          <w:color w:val="F35A21"/>
        </w:rPr>
        <w:t xml:space="preserve">Why does Whitby Wood process personal data? </w:t>
      </w:r>
    </w:p>
    <w:p w14:paraId="31B941FB" w14:textId="77777777" w:rsidR="009770F7" w:rsidRDefault="00A66E7A" w:rsidP="00A66E7A">
      <w:pPr>
        <w:rPr>
          <w:rFonts w:ascii="Franklin Gothic Book" w:hAnsi="Franklin Gothic Book" w:cstheme="minorHAnsi"/>
          <w:sz w:val="21"/>
          <w:szCs w:val="21"/>
        </w:rPr>
      </w:pPr>
      <w:r w:rsidRPr="00307F8C">
        <w:rPr>
          <w:rFonts w:ascii="Franklin Gothic Book" w:hAnsi="Franklin Gothic Book" w:cstheme="minorHAnsi"/>
          <w:sz w:val="21"/>
          <w:szCs w:val="21"/>
        </w:rPr>
        <w:t xml:space="preserve">We need to process data </w:t>
      </w:r>
      <w:r w:rsidR="009770F7">
        <w:rPr>
          <w:rFonts w:ascii="Franklin Gothic Book" w:hAnsi="Franklin Gothic Book" w:cstheme="minorHAnsi"/>
          <w:sz w:val="21"/>
          <w:szCs w:val="21"/>
        </w:rPr>
        <w:t xml:space="preserve">both </w:t>
      </w:r>
      <w:r w:rsidRPr="00307F8C">
        <w:rPr>
          <w:rFonts w:ascii="Franklin Gothic Book" w:hAnsi="Franklin Gothic Book" w:cstheme="minorHAnsi"/>
          <w:sz w:val="21"/>
          <w:szCs w:val="21"/>
        </w:rPr>
        <w:t>prior to entering into a</w:t>
      </w:r>
      <w:r w:rsidR="009770F7">
        <w:rPr>
          <w:rFonts w:ascii="Franklin Gothic Book" w:hAnsi="Franklin Gothic Book" w:cstheme="minorHAnsi"/>
          <w:sz w:val="21"/>
          <w:szCs w:val="21"/>
        </w:rPr>
        <w:t>n employment</w:t>
      </w:r>
      <w:r w:rsidRPr="00307F8C">
        <w:rPr>
          <w:rFonts w:ascii="Franklin Gothic Book" w:hAnsi="Franklin Gothic Book" w:cstheme="minorHAnsi"/>
          <w:sz w:val="21"/>
          <w:szCs w:val="21"/>
        </w:rPr>
        <w:t xml:space="preserve"> contract and </w:t>
      </w:r>
      <w:r w:rsidR="009770F7">
        <w:rPr>
          <w:rFonts w:ascii="Franklin Gothic Book" w:hAnsi="Franklin Gothic Book" w:cstheme="minorHAnsi"/>
          <w:sz w:val="21"/>
          <w:szCs w:val="21"/>
        </w:rPr>
        <w:t xml:space="preserve">in order </w:t>
      </w:r>
      <w:r w:rsidRPr="00307F8C">
        <w:rPr>
          <w:rFonts w:ascii="Franklin Gothic Book" w:hAnsi="Franklin Gothic Book" w:cstheme="minorHAnsi"/>
          <w:sz w:val="21"/>
          <w:szCs w:val="21"/>
        </w:rPr>
        <w:t>to enter into</w:t>
      </w:r>
      <w:r w:rsidR="009770F7">
        <w:rPr>
          <w:rFonts w:ascii="Franklin Gothic Book" w:hAnsi="Franklin Gothic Book" w:cstheme="minorHAnsi"/>
          <w:sz w:val="21"/>
          <w:szCs w:val="21"/>
        </w:rPr>
        <w:t xml:space="preserve"> such</w:t>
      </w:r>
      <w:r w:rsidRPr="00307F8C">
        <w:rPr>
          <w:rFonts w:ascii="Franklin Gothic Book" w:hAnsi="Franklin Gothic Book" w:cstheme="minorHAnsi"/>
          <w:sz w:val="21"/>
          <w:szCs w:val="21"/>
        </w:rPr>
        <w:t xml:space="preserve"> a contract. In some cases, we need to process data to ensure that we are complying with our legal obligations. For example, it is mandatory to check a successful applicant's eligibility to work in t</w:t>
      </w:r>
      <w:r w:rsidR="009770F7">
        <w:rPr>
          <w:rFonts w:ascii="Franklin Gothic Book" w:hAnsi="Franklin Gothic Book" w:cstheme="minorHAnsi"/>
          <w:sz w:val="21"/>
          <w:szCs w:val="21"/>
        </w:rPr>
        <w:t>he UK before employment starts.</w:t>
      </w:r>
    </w:p>
    <w:p w14:paraId="5074D805" w14:textId="61D65593" w:rsidR="009770F7" w:rsidRDefault="00A66E7A" w:rsidP="00A66E7A">
      <w:pPr>
        <w:rPr>
          <w:rFonts w:ascii="Franklin Gothic Book" w:hAnsi="Franklin Gothic Book" w:cstheme="minorHAnsi"/>
          <w:sz w:val="21"/>
          <w:szCs w:val="21"/>
        </w:rPr>
      </w:pPr>
      <w:r w:rsidRPr="00307F8C">
        <w:rPr>
          <w:rFonts w:ascii="Franklin Gothic Book" w:hAnsi="Franklin Gothic Book" w:cstheme="minorHAnsi"/>
          <w:sz w:val="21"/>
          <w:szCs w:val="21"/>
        </w:rPr>
        <w:t>Whitby Wood has a legitimate interest in processing personal data during the recruitment process and for keeping records of the process. Processing data from job applicants allows us to manage the recruitment process, assess and confirm a candidate's suitability for employment</w:t>
      </w:r>
      <w:r w:rsidR="009770F7">
        <w:rPr>
          <w:rFonts w:ascii="Franklin Gothic Book" w:hAnsi="Franklin Gothic Book" w:cstheme="minorHAnsi"/>
          <w:sz w:val="21"/>
          <w:szCs w:val="21"/>
        </w:rPr>
        <w:t>,</w:t>
      </w:r>
      <w:r w:rsidRPr="00307F8C">
        <w:rPr>
          <w:rFonts w:ascii="Franklin Gothic Book" w:hAnsi="Franklin Gothic Book" w:cstheme="minorHAnsi"/>
          <w:sz w:val="21"/>
          <w:szCs w:val="21"/>
        </w:rPr>
        <w:t xml:space="preserve"> and decide to whom we offer a job. We may also need to process data from job applicants </w:t>
      </w:r>
      <w:r w:rsidR="009770F7">
        <w:rPr>
          <w:rFonts w:ascii="Franklin Gothic Book" w:hAnsi="Franklin Gothic Book" w:cstheme="minorHAnsi"/>
          <w:sz w:val="21"/>
          <w:szCs w:val="21"/>
        </w:rPr>
        <w:t xml:space="preserve">in order </w:t>
      </w:r>
      <w:r w:rsidRPr="00307F8C">
        <w:rPr>
          <w:rFonts w:ascii="Franklin Gothic Book" w:hAnsi="Franklin Gothic Book" w:cstheme="minorHAnsi"/>
          <w:sz w:val="21"/>
          <w:szCs w:val="21"/>
        </w:rPr>
        <w:t>to respond to</w:t>
      </w:r>
      <w:r w:rsidR="009770F7">
        <w:rPr>
          <w:rFonts w:ascii="Franklin Gothic Book" w:hAnsi="Franklin Gothic Book" w:cstheme="minorHAnsi"/>
          <w:sz w:val="21"/>
          <w:szCs w:val="21"/>
        </w:rPr>
        <w:t>,</w:t>
      </w:r>
      <w:r w:rsidRPr="00307F8C">
        <w:rPr>
          <w:rFonts w:ascii="Franklin Gothic Book" w:hAnsi="Franklin Gothic Book" w:cstheme="minorHAnsi"/>
          <w:sz w:val="21"/>
          <w:szCs w:val="21"/>
        </w:rPr>
        <w:t xml:space="preserve"> a</w:t>
      </w:r>
      <w:r w:rsidR="009770F7">
        <w:rPr>
          <w:rFonts w:ascii="Franklin Gothic Book" w:hAnsi="Franklin Gothic Book" w:cstheme="minorHAnsi"/>
          <w:sz w:val="21"/>
          <w:szCs w:val="21"/>
        </w:rPr>
        <w:t>nd defend against, legal claims.</w:t>
      </w:r>
    </w:p>
    <w:p w14:paraId="1C2369A6" w14:textId="17C9F491" w:rsidR="009770F7" w:rsidRDefault="00A66E7A" w:rsidP="00A66E7A">
      <w:pPr>
        <w:rPr>
          <w:rFonts w:ascii="Franklin Gothic Book" w:hAnsi="Franklin Gothic Book" w:cstheme="minorHAnsi"/>
          <w:sz w:val="21"/>
          <w:szCs w:val="21"/>
        </w:rPr>
      </w:pPr>
      <w:r w:rsidRPr="00D44DDD">
        <w:rPr>
          <w:rFonts w:ascii="Franklin Gothic Book" w:hAnsi="Franklin Gothic Book" w:cstheme="minorHAnsi"/>
          <w:color w:val="000000" w:themeColor="text1"/>
          <w:sz w:val="21"/>
          <w:szCs w:val="21"/>
        </w:rPr>
        <w:t>Circumstances might dictate that Whitby Wood process</w:t>
      </w:r>
      <w:r w:rsidR="00D44DDD">
        <w:rPr>
          <w:rFonts w:ascii="Franklin Gothic Book" w:hAnsi="Franklin Gothic Book" w:cstheme="minorHAnsi"/>
          <w:color w:val="000000" w:themeColor="text1"/>
          <w:sz w:val="21"/>
          <w:szCs w:val="21"/>
        </w:rPr>
        <w:t>es</w:t>
      </w:r>
      <w:r w:rsidRPr="00D44DDD">
        <w:rPr>
          <w:rFonts w:ascii="Franklin Gothic Book" w:hAnsi="Franklin Gothic Book" w:cstheme="minorHAnsi"/>
          <w:color w:val="000000" w:themeColor="text1"/>
          <w:sz w:val="21"/>
          <w:szCs w:val="21"/>
        </w:rPr>
        <w:t xml:space="preserve"> special categories of data, such as information about ethnic origin, sexual orientation</w:t>
      </w:r>
      <w:r w:rsidR="00D44DDD">
        <w:rPr>
          <w:rFonts w:ascii="Franklin Gothic Book" w:hAnsi="Franklin Gothic Book" w:cstheme="minorHAnsi"/>
          <w:color w:val="000000" w:themeColor="text1"/>
          <w:sz w:val="21"/>
          <w:szCs w:val="21"/>
        </w:rPr>
        <w:t>,</w:t>
      </w:r>
      <w:r w:rsidRPr="00D44DDD">
        <w:rPr>
          <w:rFonts w:ascii="Franklin Gothic Book" w:hAnsi="Franklin Gothic Book" w:cstheme="minorHAnsi"/>
          <w:color w:val="000000" w:themeColor="text1"/>
          <w:sz w:val="21"/>
          <w:szCs w:val="21"/>
        </w:rPr>
        <w:t xml:space="preserve"> </w:t>
      </w:r>
      <w:r w:rsidR="00D44DDD">
        <w:rPr>
          <w:rFonts w:ascii="Franklin Gothic Book" w:hAnsi="Franklin Gothic Book" w:cstheme="minorHAnsi"/>
          <w:color w:val="000000" w:themeColor="text1"/>
          <w:sz w:val="21"/>
          <w:szCs w:val="21"/>
        </w:rPr>
        <w:t xml:space="preserve">or </w:t>
      </w:r>
      <w:r w:rsidRPr="00D44DDD">
        <w:rPr>
          <w:rFonts w:ascii="Franklin Gothic Book" w:hAnsi="Franklin Gothic Book" w:cstheme="minorHAnsi"/>
          <w:color w:val="000000" w:themeColor="text1"/>
          <w:sz w:val="21"/>
          <w:szCs w:val="21"/>
        </w:rPr>
        <w:t>religion or belief</w:t>
      </w:r>
      <w:r w:rsidR="00D44DDD">
        <w:rPr>
          <w:rFonts w:ascii="Franklin Gothic Book" w:hAnsi="Franklin Gothic Book" w:cstheme="minorHAnsi"/>
          <w:color w:val="000000" w:themeColor="text1"/>
          <w:sz w:val="21"/>
          <w:szCs w:val="21"/>
        </w:rPr>
        <w:t>s</w:t>
      </w:r>
      <w:r w:rsidRPr="00D44DDD">
        <w:rPr>
          <w:rFonts w:ascii="Franklin Gothic Book" w:hAnsi="Franklin Gothic Book" w:cstheme="minorHAnsi"/>
          <w:color w:val="000000" w:themeColor="text1"/>
          <w:sz w:val="21"/>
          <w:szCs w:val="21"/>
        </w:rPr>
        <w:t xml:space="preserve">, </w:t>
      </w:r>
      <w:r w:rsidR="00D44DDD">
        <w:rPr>
          <w:rFonts w:ascii="Franklin Gothic Book" w:hAnsi="Franklin Gothic Book" w:cstheme="minorHAnsi"/>
          <w:color w:val="000000" w:themeColor="text1"/>
          <w:sz w:val="21"/>
          <w:szCs w:val="21"/>
        </w:rPr>
        <w:t>for the</w:t>
      </w:r>
      <w:r w:rsidRPr="00D44DDD">
        <w:rPr>
          <w:rFonts w:ascii="Franklin Gothic Book" w:hAnsi="Franklin Gothic Book" w:cstheme="minorHAnsi"/>
          <w:color w:val="000000" w:themeColor="text1"/>
          <w:sz w:val="21"/>
          <w:szCs w:val="21"/>
        </w:rPr>
        <w:t xml:space="preserve"> monitor</w:t>
      </w:r>
      <w:r w:rsidR="00D44DDD">
        <w:rPr>
          <w:rFonts w:ascii="Franklin Gothic Book" w:hAnsi="Franklin Gothic Book" w:cstheme="minorHAnsi"/>
          <w:color w:val="000000" w:themeColor="text1"/>
          <w:sz w:val="21"/>
          <w:szCs w:val="21"/>
        </w:rPr>
        <w:t>ing of</w:t>
      </w:r>
      <w:r w:rsidRPr="00D44DDD">
        <w:rPr>
          <w:rFonts w:ascii="Franklin Gothic Book" w:hAnsi="Franklin Gothic Book" w:cstheme="minorHAnsi"/>
          <w:color w:val="000000" w:themeColor="text1"/>
          <w:sz w:val="21"/>
          <w:szCs w:val="21"/>
        </w:rPr>
        <w:t xml:space="preserve"> recruitment statistics.</w:t>
      </w:r>
      <w:r w:rsidRPr="00307F8C">
        <w:rPr>
          <w:rFonts w:ascii="Franklin Gothic Book" w:hAnsi="Franklin Gothic Book" w:cstheme="minorHAnsi"/>
          <w:sz w:val="21"/>
          <w:szCs w:val="21"/>
        </w:rPr>
        <w:t xml:space="preserve"> We may also collect information about whether or not applicants are disabled to make reasonable adjustments for candidates who have a disability. We process such information to carry out our obligations and exercise specific ri</w:t>
      </w:r>
      <w:r w:rsidR="009770F7">
        <w:rPr>
          <w:rFonts w:ascii="Franklin Gothic Book" w:hAnsi="Franklin Gothic Book" w:cstheme="minorHAnsi"/>
          <w:sz w:val="21"/>
          <w:szCs w:val="21"/>
        </w:rPr>
        <w:t>ghts in relation to employment.</w:t>
      </w:r>
    </w:p>
    <w:p w14:paraId="26D638D5" w14:textId="582D6DAA" w:rsidR="00A66E7A" w:rsidRPr="00307F8C" w:rsidRDefault="00A66E7A" w:rsidP="00A66E7A">
      <w:pPr>
        <w:rPr>
          <w:rFonts w:ascii="Franklin Gothic Book" w:hAnsi="Franklin Gothic Book" w:cstheme="minorHAnsi"/>
          <w:sz w:val="21"/>
          <w:szCs w:val="21"/>
        </w:rPr>
      </w:pPr>
      <w:r w:rsidRPr="00307F8C">
        <w:rPr>
          <w:rFonts w:ascii="Franklin Gothic Book" w:hAnsi="Franklin Gothic Book" w:cstheme="minorHAnsi"/>
          <w:sz w:val="21"/>
          <w:szCs w:val="21"/>
        </w:rPr>
        <w:t xml:space="preserve">If </w:t>
      </w:r>
      <w:r w:rsidR="009770F7">
        <w:rPr>
          <w:rFonts w:ascii="Franklin Gothic Book" w:hAnsi="Franklin Gothic Book" w:cstheme="minorHAnsi"/>
          <w:sz w:val="21"/>
          <w:szCs w:val="21"/>
        </w:rPr>
        <w:t>an</w:t>
      </w:r>
      <w:r w:rsidRPr="00307F8C">
        <w:rPr>
          <w:rFonts w:ascii="Franklin Gothic Book" w:hAnsi="Franklin Gothic Book" w:cstheme="minorHAnsi"/>
          <w:sz w:val="21"/>
          <w:szCs w:val="21"/>
        </w:rPr>
        <w:t xml:space="preserve"> application is unsuccessful, Whitby Wood may want to keep </w:t>
      </w:r>
      <w:r w:rsidR="009770F7">
        <w:rPr>
          <w:rFonts w:ascii="Franklin Gothic Book" w:hAnsi="Franklin Gothic Book" w:cstheme="minorHAnsi"/>
          <w:sz w:val="21"/>
          <w:szCs w:val="21"/>
        </w:rPr>
        <w:t xml:space="preserve">the applicant's </w:t>
      </w:r>
      <w:r w:rsidRPr="00307F8C">
        <w:rPr>
          <w:rFonts w:ascii="Franklin Gothic Book" w:hAnsi="Franklin Gothic Book" w:cstheme="minorHAnsi"/>
          <w:sz w:val="21"/>
          <w:szCs w:val="21"/>
        </w:rPr>
        <w:t xml:space="preserve">personal data on file in case there are future employment opportunities for which </w:t>
      </w:r>
      <w:r w:rsidR="009770F7">
        <w:rPr>
          <w:rFonts w:ascii="Franklin Gothic Book" w:hAnsi="Franklin Gothic Book" w:cstheme="minorHAnsi"/>
          <w:sz w:val="21"/>
          <w:szCs w:val="21"/>
        </w:rPr>
        <w:t>the person</w:t>
      </w:r>
      <w:r w:rsidRPr="00307F8C">
        <w:rPr>
          <w:rFonts w:ascii="Franklin Gothic Book" w:hAnsi="Franklin Gothic Book" w:cstheme="minorHAnsi"/>
          <w:sz w:val="21"/>
          <w:szCs w:val="21"/>
        </w:rPr>
        <w:t xml:space="preserve"> may be suited. In these circumstances, we will ask for </w:t>
      </w:r>
      <w:r w:rsidR="009770F7">
        <w:rPr>
          <w:rFonts w:ascii="Franklin Gothic Book" w:hAnsi="Franklin Gothic Book" w:cstheme="minorHAnsi"/>
          <w:sz w:val="21"/>
          <w:szCs w:val="21"/>
        </w:rPr>
        <w:t xml:space="preserve">the applicant's </w:t>
      </w:r>
      <w:r w:rsidRPr="00307F8C">
        <w:rPr>
          <w:rFonts w:ascii="Franklin Gothic Book" w:hAnsi="Franklin Gothic Book" w:cstheme="minorHAnsi"/>
          <w:sz w:val="21"/>
          <w:szCs w:val="21"/>
        </w:rPr>
        <w:t xml:space="preserve">consent before we keep </w:t>
      </w:r>
      <w:r w:rsidR="00A86D74">
        <w:rPr>
          <w:rFonts w:ascii="Franklin Gothic Book" w:hAnsi="Franklin Gothic Book" w:cstheme="minorHAnsi"/>
          <w:sz w:val="21"/>
          <w:szCs w:val="21"/>
        </w:rPr>
        <w:t>the</w:t>
      </w:r>
      <w:r w:rsidRPr="00307F8C">
        <w:rPr>
          <w:rFonts w:ascii="Franklin Gothic Book" w:hAnsi="Franklin Gothic Book" w:cstheme="minorHAnsi"/>
          <w:sz w:val="21"/>
          <w:szCs w:val="21"/>
        </w:rPr>
        <w:t xml:space="preserve"> data for this purpose</w:t>
      </w:r>
      <w:r w:rsidR="00A86D74">
        <w:rPr>
          <w:rFonts w:ascii="Franklin Gothic Book" w:hAnsi="Franklin Gothic Book" w:cstheme="minorHAnsi"/>
          <w:sz w:val="21"/>
          <w:szCs w:val="21"/>
        </w:rPr>
        <w:t>,</w:t>
      </w:r>
      <w:r w:rsidRPr="00307F8C">
        <w:rPr>
          <w:rFonts w:ascii="Franklin Gothic Book" w:hAnsi="Franklin Gothic Book" w:cstheme="minorHAnsi"/>
          <w:sz w:val="21"/>
          <w:szCs w:val="21"/>
        </w:rPr>
        <w:t xml:space="preserve"> and </w:t>
      </w:r>
      <w:r w:rsidR="00A86D74">
        <w:rPr>
          <w:rFonts w:ascii="Franklin Gothic Book" w:hAnsi="Franklin Gothic Book" w:cstheme="minorHAnsi"/>
          <w:sz w:val="21"/>
          <w:szCs w:val="21"/>
        </w:rPr>
        <w:t>consent can be</w:t>
      </w:r>
      <w:r w:rsidRPr="00307F8C">
        <w:rPr>
          <w:rFonts w:ascii="Franklin Gothic Book" w:hAnsi="Franklin Gothic Book" w:cstheme="minorHAnsi"/>
          <w:sz w:val="21"/>
          <w:szCs w:val="21"/>
        </w:rPr>
        <w:t xml:space="preserve"> withdraw</w:t>
      </w:r>
      <w:r w:rsidR="00A86D74">
        <w:rPr>
          <w:rFonts w:ascii="Franklin Gothic Book" w:hAnsi="Franklin Gothic Book" w:cstheme="minorHAnsi"/>
          <w:sz w:val="21"/>
          <w:szCs w:val="21"/>
        </w:rPr>
        <w:t>n</w:t>
      </w:r>
      <w:r w:rsidRPr="00307F8C">
        <w:rPr>
          <w:rFonts w:ascii="Franklin Gothic Book" w:hAnsi="Franklin Gothic Book" w:cstheme="minorHAnsi"/>
          <w:sz w:val="21"/>
          <w:szCs w:val="21"/>
        </w:rPr>
        <w:t xml:space="preserve"> at any time. </w:t>
      </w:r>
    </w:p>
    <w:p w14:paraId="034F03AC" w14:textId="61D505C5" w:rsidR="00A66E7A" w:rsidRPr="00A86D74" w:rsidRDefault="00A66E7A" w:rsidP="00A66E7A">
      <w:pPr>
        <w:rPr>
          <w:rFonts w:ascii="Franklin Gothic Book" w:hAnsi="Franklin Gothic Book" w:cstheme="minorHAnsi"/>
          <w:b/>
          <w:color w:val="F35A21"/>
        </w:rPr>
      </w:pPr>
      <w:r w:rsidRPr="00A86D74">
        <w:rPr>
          <w:rFonts w:ascii="Franklin Gothic Book" w:hAnsi="Franklin Gothic Book" w:cstheme="minorHAnsi"/>
          <w:b/>
          <w:color w:val="F35A21"/>
        </w:rPr>
        <w:lastRenderedPageBreak/>
        <w:t xml:space="preserve">Who has access to </w:t>
      </w:r>
      <w:r w:rsidR="00A86D74">
        <w:rPr>
          <w:rFonts w:ascii="Franklin Gothic Book" w:hAnsi="Franklin Gothic Book" w:cstheme="minorHAnsi"/>
          <w:b/>
          <w:color w:val="F35A21"/>
        </w:rPr>
        <w:t xml:space="preserve">the </w:t>
      </w:r>
      <w:r w:rsidRPr="00A86D74">
        <w:rPr>
          <w:rFonts w:ascii="Franklin Gothic Book" w:hAnsi="Franklin Gothic Book" w:cstheme="minorHAnsi"/>
          <w:b/>
          <w:color w:val="F35A21"/>
        </w:rPr>
        <w:t xml:space="preserve">data? </w:t>
      </w:r>
    </w:p>
    <w:p w14:paraId="40C064F7" w14:textId="77777777" w:rsidR="009368C9" w:rsidRPr="005F58A9" w:rsidRDefault="000E3F5F" w:rsidP="00A66E7A">
      <w:pPr>
        <w:rPr>
          <w:rFonts w:ascii="Franklin Gothic Book" w:hAnsi="Franklin Gothic Book" w:cstheme="minorHAnsi"/>
          <w:sz w:val="21"/>
          <w:szCs w:val="21"/>
        </w:rPr>
      </w:pPr>
      <w:r w:rsidRPr="005F58A9">
        <w:rPr>
          <w:rFonts w:ascii="Franklin Gothic Book" w:hAnsi="Franklin Gothic Book" w:cstheme="minorHAnsi"/>
          <w:sz w:val="21"/>
          <w:szCs w:val="21"/>
        </w:rPr>
        <w:t>I</w:t>
      </w:r>
      <w:r w:rsidR="00A66E7A" w:rsidRPr="005F58A9">
        <w:rPr>
          <w:rFonts w:ascii="Franklin Gothic Book" w:hAnsi="Franklin Gothic Book" w:cstheme="minorHAnsi"/>
          <w:sz w:val="21"/>
          <w:szCs w:val="21"/>
        </w:rPr>
        <w:t xml:space="preserve">nformation may be shared internally to support the recruitment process. </w:t>
      </w:r>
      <w:r w:rsidR="00716100" w:rsidRPr="005F58A9">
        <w:rPr>
          <w:rFonts w:ascii="Franklin Gothic Book" w:hAnsi="Franklin Gothic Book" w:cstheme="minorHAnsi"/>
          <w:sz w:val="21"/>
          <w:szCs w:val="21"/>
        </w:rPr>
        <w:t>People with access may include</w:t>
      </w:r>
      <w:r w:rsidR="00A66E7A" w:rsidRPr="005F58A9">
        <w:rPr>
          <w:rFonts w:ascii="Franklin Gothic Book" w:hAnsi="Franklin Gothic Book" w:cstheme="minorHAnsi"/>
          <w:sz w:val="21"/>
          <w:szCs w:val="21"/>
        </w:rPr>
        <w:t xml:space="preserve"> members of the HR team, interviewers involved in the recruitment process, managers in the business area with a vacancy</w:t>
      </w:r>
      <w:r w:rsidR="00716100" w:rsidRPr="005F58A9">
        <w:rPr>
          <w:rFonts w:ascii="Franklin Gothic Book" w:hAnsi="Franklin Gothic Book" w:cstheme="minorHAnsi"/>
          <w:sz w:val="21"/>
          <w:szCs w:val="21"/>
        </w:rPr>
        <w:t>,</w:t>
      </w:r>
      <w:r w:rsidR="00A66E7A" w:rsidRPr="005F58A9">
        <w:rPr>
          <w:rFonts w:ascii="Franklin Gothic Book" w:hAnsi="Franklin Gothic Book" w:cstheme="minorHAnsi"/>
          <w:sz w:val="21"/>
          <w:szCs w:val="21"/>
        </w:rPr>
        <w:t xml:space="preserve"> and IT staff if access to the data is necessary for </w:t>
      </w:r>
      <w:r w:rsidR="009368C9" w:rsidRPr="005F58A9">
        <w:rPr>
          <w:rFonts w:ascii="Franklin Gothic Book" w:hAnsi="Franklin Gothic Book" w:cstheme="minorHAnsi"/>
          <w:sz w:val="21"/>
          <w:szCs w:val="21"/>
        </w:rPr>
        <w:t>the performance of their roles.</w:t>
      </w:r>
    </w:p>
    <w:p w14:paraId="5881C921" w14:textId="2FEE3BB0" w:rsidR="00A66E7A" w:rsidRPr="005F58A9" w:rsidRDefault="00A66E7A" w:rsidP="00A66E7A">
      <w:pPr>
        <w:rPr>
          <w:rFonts w:ascii="Franklin Gothic Book" w:hAnsi="Franklin Gothic Book" w:cstheme="minorHAnsi"/>
          <w:sz w:val="21"/>
          <w:szCs w:val="21"/>
        </w:rPr>
      </w:pPr>
      <w:r w:rsidRPr="005F58A9">
        <w:rPr>
          <w:rFonts w:ascii="Franklin Gothic Book" w:hAnsi="Franklin Gothic Book" w:cstheme="minorHAnsi"/>
          <w:sz w:val="21"/>
          <w:szCs w:val="21"/>
        </w:rPr>
        <w:t xml:space="preserve">We will not share </w:t>
      </w:r>
      <w:r w:rsidR="00716100" w:rsidRPr="005F58A9">
        <w:rPr>
          <w:rFonts w:ascii="Franklin Gothic Book" w:hAnsi="Franklin Gothic Book" w:cstheme="minorHAnsi"/>
          <w:sz w:val="21"/>
          <w:szCs w:val="21"/>
        </w:rPr>
        <w:t>the</w:t>
      </w:r>
      <w:r w:rsidRPr="005F58A9">
        <w:rPr>
          <w:rFonts w:ascii="Franklin Gothic Book" w:hAnsi="Franklin Gothic Book" w:cstheme="minorHAnsi"/>
          <w:sz w:val="21"/>
          <w:szCs w:val="21"/>
        </w:rPr>
        <w:t xml:space="preserve"> data with third parties, </w:t>
      </w:r>
      <w:r w:rsidR="00716100" w:rsidRPr="005F58A9">
        <w:rPr>
          <w:rFonts w:ascii="Franklin Gothic Book" w:hAnsi="Franklin Gothic Book" w:cstheme="minorHAnsi"/>
          <w:sz w:val="21"/>
          <w:szCs w:val="21"/>
        </w:rPr>
        <w:t xml:space="preserve">except in the case of a successful </w:t>
      </w:r>
      <w:r w:rsidRPr="005F58A9">
        <w:rPr>
          <w:rFonts w:ascii="Franklin Gothic Book" w:hAnsi="Franklin Gothic Book" w:cstheme="minorHAnsi"/>
          <w:sz w:val="21"/>
          <w:szCs w:val="21"/>
        </w:rPr>
        <w:t xml:space="preserve">application </w:t>
      </w:r>
      <w:r w:rsidR="00716100" w:rsidRPr="005F58A9">
        <w:rPr>
          <w:rFonts w:ascii="Franklin Gothic Book" w:hAnsi="Franklin Gothic Book" w:cstheme="minorHAnsi"/>
          <w:sz w:val="21"/>
          <w:szCs w:val="21"/>
        </w:rPr>
        <w:t>where we have made</w:t>
      </w:r>
      <w:r w:rsidRPr="005F58A9">
        <w:rPr>
          <w:rFonts w:ascii="Franklin Gothic Book" w:hAnsi="Franklin Gothic Book" w:cstheme="minorHAnsi"/>
          <w:sz w:val="21"/>
          <w:szCs w:val="21"/>
        </w:rPr>
        <w:t xml:space="preserve"> an offer of employment</w:t>
      </w:r>
      <w:r w:rsidR="00716100" w:rsidRPr="005F58A9">
        <w:rPr>
          <w:rFonts w:ascii="Franklin Gothic Book" w:hAnsi="Franklin Gothic Book" w:cstheme="minorHAnsi"/>
          <w:sz w:val="21"/>
          <w:szCs w:val="21"/>
        </w:rPr>
        <w:t>, in which case</w:t>
      </w:r>
      <w:r w:rsidRPr="005F58A9">
        <w:rPr>
          <w:rFonts w:ascii="Franklin Gothic Book" w:hAnsi="Franklin Gothic Book" w:cstheme="minorHAnsi"/>
          <w:sz w:val="21"/>
          <w:szCs w:val="21"/>
        </w:rPr>
        <w:t xml:space="preserve"> </w:t>
      </w:r>
      <w:r w:rsidR="00716100" w:rsidRPr="005F58A9">
        <w:rPr>
          <w:rFonts w:ascii="Franklin Gothic Book" w:hAnsi="Franklin Gothic Book" w:cstheme="minorHAnsi"/>
          <w:sz w:val="21"/>
          <w:szCs w:val="21"/>
        </w:rPr>
        <w:t>we may</w:t>
      </w:r>
      <w:r w:rsidRPr="005F58A9">
        <w:rPr>
          <w:rFonts w:ascii="Franklin Gothic Book" w:hAnsi="Franklin Gothic Book" w:cstheme="minorHAnsi"/>
          <w:sz w:val="21"/>
          <w:szCs w:val="21"/>
        </w:rPr>
        <w:t xml:space="preserve"> share </w:t>
      </w:r>
      <w:r w:rsidR="00716100" w:rsidRPr="005F58A9">
        <w:rPr>
          <w:rFonts w:ascii="Franklin Gothic Book" w:hAnsi="Franklin Gothic Book" w:cstheme="minorHAnsi"/>
          <w:sz w:val="21"/>
          <w:szCs w:val="21"/>
        </w:rPr>
        <w:t>the applicant's</w:t>
      </w:r>
      <w:r w:rsidRPr="005F58A9">
        <w:rPr>
          <w:rFonts w:ascii="Franklin Gothic Book" w:hAnsi="Franklin Gothic Book" w:cstheme="minorHAnsi"/>
          <w:sz w:val="21"/>
          <w:szCs w:val="21"/>
        </w:rPr>
        <w:t xml:space="preserve"> data with former employers to obtain references</w:t>
      </w:r>
      <w:r w:rsidR="00716100" w:rsidRPr="005F58A9">
        <w:rPr>
          <w:rFonts w:ascii="Franklin Gothic Book" w:hAnsi="Franklin Gothic Book" w:cstheme="minorHAnsi"/>
          <w:sz w:val="21"/>
          <w:szCs w:val="21"/>
        </w:rPr>
        <w:t>,</w:t>
      </w:r>
      <w:r w:rsidRPr="005F58A9">
        <w:rPr>
          <w:rFonts w:ascii="Franklin Gothic Book" w:hAnsi="Franklin Gothic Book" w:cstheme="minorHAnsi"/>
          <w:sz w:val="21"/>
          <w:szCs w:val="21"/>
        </w:rPr>
        <w:t xml:space="preserve"> and</w:t>
      </w:r>
      <w:r w:rsidR="00716100" w:rsidRPr="005F58A9">
        <w:rPr>
          <w:rFonts w:ascii="Franklin Gothic Book" w:hAnsi="Franklin Gothic Book" w:cstheme="minorHAnsi"/>
          <w:sz w:val="21"/>
          <w:szCs w:val="21"/>
        </w:rPr>
        <w:t>/or</w:t>
      </w:r>
      <w:r w:rsidRPr="005F58A9">
        <w:rPr>
          <w:rFonts w:ascii="Franklin Gothic Book" w:hAnsi="Franklin Gothic Book" w:cstheme="minorHAnsi"/>
          <w:sz w:val="21"/>
          <w:szCs w:val="21"/>
        </w:rPr>
        <w:t xml:space="preserve"> employment background check providers to obtain necessary background checks. </w:t>
      </w:r>
    </w:p>
    <w:p w14:paraId="060DCF8C" w14:textId="77777777" w:rsidR="00A66E7A" w:rsidRPr="00716100" w:rsidRDefault="00A66E7A" w:rsidP="00A66E7A">
      <w:pPr>
        <w:rPr>
          <w:rFonts w:ascii="Franklin Gothic Book" w:hAnsi="Franklin Gothic Book" w:cstheme="minorHAnsi"/>
          <w:b/>
          <w:color w:val="F35A21"/>
        </w:rPr>
      </w:pPr>
      <w:r w:rsidRPr="00716100">
        <w:rPr>
          <w:rFonts w:ascii="Franklin Gothic Book" w:hAnsi="Franklin Gothic Book" w:cstheme="minorHAnsi"/>
          <w:b/>
          <w:color w:val="F35A21"/>
        </w:rPr>
        <w:t xml:space="preserve">How does Whitby Wood protect data? </w:t>
      </w:r>
    </w:p>
    <w:p w14:paraId="5ADFECDF" w14:textId="5A3CB1E6" w:rsidR="00A66E7A" w:rsidRPr="005F58A9" w:rsidRDefault="00A66E7A" w:rsidP="00A66E7A">
      <w:pPr>
        <w:rPr>
          <w:rFonts w:ascii="Franklin Gothic Book" w:hAnsi="Franklin Gothic Book" w:cstheme="minorHAnsi"/>
          <w:sz w:val="21"/>
          <w:szCs w:val="21"/>
        </w:rPr>
      </w:pPr>
      <w:r w:rsidRPr="005F58A9">
        <w:rPr>
          <w:rFonts w:ascii="Franklin Gothic Book" w:hAnsi="Franklin Gothic Book" w:cstheme="minorHAnsi"/>
          <w:sz w:val="21"/>
          <w:szCs w:val="21"/>
        </w:rPr>
        <w:t xml:space="preserve">We take the security of </w:t>
      </w:r>
      <w:r w:rsidR="00716100" w:rsidRPr="005F58A9">
        <w:rPr>
          <w:rFonts w:ascii="Franklin Gothic Book" w:hAnsi="Franklin Gothic Book" w:cstheme="minorHAnsi"/>
          <w:sz w:val="21"/>
          <w:szCs w:val="21"/>
        </w:rPr>
        <w:t>personal</w:t>
      </w:r>
      <w:r w:rsidRPr="005F58A9">
        <w:rPr>
          <w:rFonts w:ascii="Franklin Gothic Book" w:hAnsi="Franklin Gothic Book" w:cstheme="minorHAnsi"/>
          <w:sz w:val="21"/>
          <w:szCs w:val="21"/>
        </w:rPr>
        <w:t xml:space="preserve"> data seriously. We have internal policies and controls in place to ensure that </w:t>
      </w:r>
      <w:r w:rsidR="00716100" w:rsidRPr="005F58A9">
        <w:rPr>
          <w:rFonts w:ascii="Franklin Gothic Book" w:hAnsi="Franklin Gothic Book" w:cstheme="minorHAnsi"/>
          <w:sz w:val="21"/>
          <w:szCs w:val="21"/>
        </w:rPr>
        <w:t>personal</w:t>
      </w:r>
      <w:r w:rsidRPr="005F58A9">
        <w:rPr>
          <w:rFonts w:ascii="Franklin Gothic Book" w:hAnsi="Franklin Gothic Book" w:cstheme="minorHAnsi"/>
          <w:sz w:val="21"/>
          <w:szCs w:val="21"/>
        </w:rPr>
        <w:t xml:space="preserve"> data is not lost, accidentally destroyed, misused or disclosed, and is not accessed except by nominated employees in the proper performance of their duties. </w:t>
      </w:r>
    </w:p>
    <w:p w14:paraId="5B8F1DFF" w14:textId="1F1307B8" w:rsidR="00A66E7A" w:rsidRPr="009C4F8C" w:rsidRDefault="00A66E7A" w:rsidP="00A66E7A">
      <w:pPr>
        <w:rPr>
          <w:rFonts w:ascii="Franklin Gothic Book" w:hAnsi="Franklin Gothic Book" w:cstheme="minorHAnsi"/>
          <w:b/>
          <w:color w:val="F35A21"/>
        </w:rPr>
      </w:pPr>
      <w:r w:rsidRPr="009C4F8C">
        <w:rPr>
          <w:rFonts w:ascii="Franklin Gothic Book" w:hAnsi="Franklin Gothic Book" w:cstheme="minorHAnsi"/>
          <w:b/>
          <w:color w:val="F35A21"/>
        </w:rPr>
        <w:t xml:space="preserve">For how long </w:t>
      </w:r>
      <w:r w:rsidR="009C4F8C">
        <w:rPr>
          <w:rFonts w:ascii="Franklin Gothic Book" w:hAnsi="Franklin Gothic Book" w:cstheme="minorHAnsi"/>
          <w:b/>
          <w:color w:val="F35A21"/>
        </w:rPr>
        <w:t>is the data kept</w:t>
      </w:r>
      <w:r w:rsidRPr="009C4F8C">
        <w:rPr>
          <w:rFonts w:ascii="Franklin Gothic Book" w:hAnsi="Franklin Gothic Book" w:cstheme="minorHAnsi"/>
          <w:b/>
          <w:color w:val="F35A21"/>
        </w:rPr>
        <w:t xml:space="preserve">? </w:t>
      </w:r>
    </w:p>
    <w:p w14:paraId="7AA4F1C1" w14:textId="77777777" w:rsidR="00C56EAB" w:rsidRPr="005F58A9" w:rsidRDefault="009368C9" w:rsidP="009368C9">
      <w:pPr>
        <w:rPr>
          <w:rFonts w:ascii="Franklin Gothic Book" w:hAnsi="Franklin Gothic Book" w:cstheme="minorHAnsi"/>
          <w:sz w:val="21"/>
          <w:szCs w:val="21"/>
        </w:rPr>
      </w:pPr>
      <w:r w:rsidRPr="005F58A9">
        <w:rPr>
          <w:rFonts w:ascii="Franklin Gothic Book" w:hAnsi="Franklin Gothic Book" w:cstheme="minorHAnsi"/>
          <w:sz w:val="21"/>
          <w:szCs w:val="21"/>
        </w:rPr>
        <w:t xml:space="preserve">For unsuccessful employment applications, Whitby Wood holds the applicant's data on file for six months after the end </w:t>
      </w:r>
      <w:r w:rsidR="00A66E7A" w:rsidRPr="005F58A9">
        <w:rPr>
          <w:rFonts w:ascii="Franklin Gothic Book" w:hAnsi="Franklin Gothic Book" w:cstheme="minorHAnsi"/>
          <w:sz w:val="21"/>
          <w:szCs w:val="21"/>
        </w:rPr>
        <w:t xml:space="preserve">of the relevant recruitment process. If </w:t>
      </w:r>
      <w:r w:rsidRPr="005F58A9">
        <w:rPr>
          <w:rFonts w:ascii="Franklin Gothic Book" w:hAnsi="Franklin Gothic Book" w:cstheme="minorHAnsi"/>
          <w:sz w:val="21"/>
          <w:szCs w:val="21"/>
        </w:rPr>
        <w:t>an applicant</w:t>
      </w:r>
      <w:r w:rsidR="00A66E7A" w:rsidRPr="005F58A9">
        <w:rPr>
          <w:rFonts w:ascii="Franklin Gothic Book" w:hAnsi="Franklin Gothic Book" w:cstheme="minorHAnsi"/>
          <w:sz w:val="21"/>
          <w:szCs w:val="21"/>
        </w:rPr>
        <w:t xml:space="preserve"> agree</w:t>
      </w:r>
      <w:r w:rsidRPr="005F58A9">
        <w:rPr>
          <w:rFonts w:ascii="Franklin Gothic Book" w:hAnsi="Franklin Gothic Book" w:cstheme="minorHAnsi"/>
          <w:sz w:val="21"/>
          <w:szCs w:val="21"/>
        </w:rPr>
        <w:t>s</w:t>
      </w:r>
      <w:r w:rsidR="00A66E7A" w:rsidRPr="005F58A9">
        <w:rPr>
          <w:rFonts w:ascii="Franklin Gothic Book" w:hAnsi="Franklin Gothic Book" w:cstheme="minorHAnsi"/>
          <w:sz w:val="21"/>
          <w:szCs w:val="21"/>
        </w:rPr>
        <w:t xml:space="preserve"> to allow </w:t>
      </w:r>
      <w:r w:rsidR="00C56EAB" w:rsidRPr="005F58A9">
        <w:rPr>
          <w:rFonts w:ascii="Franklin Gothic Book" w:hAnsi="Franklin Gothic Book" w:cstheme="minorHAnsi"/>
          <w:sz w:val="21"/>
          <w:szCs w:val="21"/>
        </w:rPr>
        <w:t>it</w:t>
      </w:r>
      <w:r w:rsidR="00A66E7A" w:rsidRPr="005F58A9">
        <w:rPr>
          <w:rFonts w:ascii="Franklin Gothic Book" w:hAnsi="Franklin Gothic Book" w:cstheme="minorHAnsi"/>
          <w:sz w:val="21"/>
          <w:szCs w:val="21"/>
        </w:rPr>
        <w:t xml:space="preserve">, we </w:t>
      </w:r>
      <w:r w:rsidR="00C56EAB" w:rsidRPr="005F58A9">
        <w:rPr>
          <w:rFonts w:ascii="Franklin Gothic Book" w:hAnsi="Franklin Gothic Book" w:cstheme="minorHAnsi"/>
          <w:sz w:val="21"/>
          <w:szCs w:val="21"/>
        </w:rPr>
        <w:t>may</w:t>
      </w:r>
      <w:r w:rsidR="00A66E7A" w:rsidRPr="005F58A9">
        <w:rPr>
          <w:rFonts w:ascii="Franklin Gothic Book" w:hAnsi="Franklin Gothic Book" w:cstheme="minorHAnsi"/>
          <w:sz w:val="21"/>
          <w:szCs w:val="21"/>
        </w:rPr>
        <w:t xml:space="preserve"> hold </w:t>
      </w:r>
      <w:r w:rsidR="00C56EAB" w:rsidRPr="005F58A9">
        <w:rPr>
          <w:rFonts w:ascii="Franklin Gothic Book" w:hAnsi="Franklin Gothic Book" w:cstheme="minorHAnsi"/>
          <w:sz w:val="21"/>
          <w:szCs w:val="21"/>
        </w:rPr>
        <w:t xml:space="preserve">personal </w:t>
      </w:r>
      <w:r w:rsidR="00A66E7A" w:rsidRPr="005F58A9">
        <w:rPr>
          <w:rFonts w:ascii="Franklin Gothic Book" w:hAnsi="Franklin Gothic Book" w:cstheme="minorHAnsi"/>
          <w:sz w:val="21"/>
          <w:szCs w:val="21"/>
        </w:rPr>
        <w:t xml:space="preserve">data on file for a further </w:t>
      </w:r>
      <w:r w:rsidR="00C56EAB" w:rsidRPr="005F58A9">
        <w:rPr>
          <w:rFonts w:ascii="Franklin Gothic Book" w:hAnsi="Franklin Gothic Book" w:cstheme="minorHAnsi"/>
          <w:sz w:val="21"/>
          <w:szCs w:val="21"/>
        </w:rPr>
        <w:t>six</w:t>
      </w:r>
      <w:r w:rsidR="00A66E7A" w:rsidRPr="005F58A9">
        <w:rPr>
          <w:rFonts w:ascii="Franklin Gothic Book" w:hAnsi="Franklin Gothic Book" w:cstheme="minorHAnsi"/>
          <w:sz w:val="21"/>
          <w:szCs w:val="21"/>
        </w:rPr>
        <w:t xml:space="preserve"> months for consideration </w:t>
      </w:r>
      <w:r w:rsidR="00C56EAB" w:rsidRPr="005F58A9">
        <w:rPr>
          <w:rFonts w:ascii="Franklin Gothic Book" w:hAnsi="Franklin Gothic Book" w:cstheme="minorHAnsi"/>
          <w:sz w:val="21"/>
          <w:szCs w:val="21"/>
        </w:rPr>
        <w:t>in relation to</w:t>
      </w:r>
      <w:r w:rsidR="00A66E7A" w:rsidRPr="005F58A9">
        <w:rPr>
          <w:rFonts w:ascii="Franklin Gothic Book" w:hAnsi="Franklin Gothic Book" w:cstheme="minorHAnsi"/>
          <w:sz w:val="21"/>
          <w:szCs w:val="21"/>
        </w:rPr>
        <w:t xml:space="preserve"> future employment opportunities. At the end of that period, or </w:t>
      </w:r>
      <w:r w:rsidR="00C56EAB" w:rsidRPr="005F58A9">
        <w:rPr>
          <w:rFonts w:ascii="Franklin Gothic Book" w:hAnsi="Franklin Gothic Book" w:cstheme="minorHAnsi"/>
          <w:sz w:val="21"/>
          <w:szCs w:val="21"/>
        </w:rPr>
        <w:t>if consent is</w:t>
      </w:r>
      <w:r w:rsidR="00A66E7A" w:rsidRPr="005F58A9">
        <w:rPr>
          <w:rFonts w:ascii="Franklin Gothic Book" w:hAnsi="Franklin Gothic Book" w:cstheme="minorHAnsi"/>
          <w:sz w:val="21"/>
          <w:szCs w:val="21"/>
        </w:rPr>
        <w:t xml:space="preserve"> withdraw</w:t>
      </w:r>
      <w:r w:rsidR="00C56EAB" w:rsidRPr="005F58A9">
        <w:rPr>
          <w:rFonts w:ascii="Franklin Gothic Book" w:hAnsi="Franklin Gothic Book" w:cstheme="minorHAnsi"/>
          <w:sz w:val="21"/>
          <w:szCs w:val="21"/>
        </w:rPr>
        <w:t>n</w:t>
      </w:r>
      <w:r w:rsidR="00A66E7A" w:rsidRPr="005F58A9">
        <w:rPr>
          <w:rFonts w:ascii="Franklin Gothic Book" w:hAnsi="Franklin Gothic Book" w:cstheme="minorHAnsi"/>
          <w:sz w:val="21"/>
          <w:szCs w:val="21"/>
        </w:rPr>
        <w:t xml:space="preserve">, </w:t>
      </w:r>
      <w:r w:rsidR="00C56EAB" w:rsidRPr="005F58A9">
        <w:rPr>
          <w:rFonts w:ascii="Franklin Gothic Book" w:hAnsi="Franklin Gothic Book" w:cstheme="minorHAnsi"/>
          <w:sz w:val="21"/>
          <w:szCs w:val="21"/>
        </w:rPr>
        <w:t>the</w:t>
      </w:r>
      <w:r w:rsidR="00A66E7A" w:rsidRPr="005F58A9">
        <w:rPr>
          <w:rFonts w:ascii="Franklin Gothic Book" w:hAnsi="Franklin Gothic Book" w:cstheme="minorHAnsi"/>
          <w:sz w:val="21"/>
          <w:szCs w:val="21"/>
        </w:rPr>
        <w:t xml:space="preserve"> data </w:t>
      </w:r>
      <w:r w:rsidR="00C56EAB" w:rsidRPr="005F58A9">
        <w:rPr>
          <w:rFonts w:ascii="Franklin Gothic Book" w:hAnsi="Franklin Gothic Book" w:cstheme="minorHAnsi"/>
          <w:sz w:val="21"/>
          <w:szCs w:val="21"/>
        </w:rPr>
        <w:t>is</w:t>
      </w:r>
      <w:r w:rsidR="00A66E7A" w:rsidRPr="005F58A9">
        <w:rPr>
          <w:rFonts w:ascii="Franklin Gothic Book" w:hAnsi="Franklin Gothic Book" w:cstheme="minorHAnsi"/>
          <w:sz w:val="21"/>
          <w:szCs w:val="21"/>
        </w:rPr>
        <w:t xml:space="preserve"> deleted or destroyed.</w:t>
      </w:r>
    </w:p>
    <w:p w14:paraId="693B8F3C" w14:textId="40F304D2" w:rsidR="00C56EAB" w:rsidRPr="005F58A9" w:rsidRDefault="00C56EAB" w:rsidP="00C56EAB">
      <w:pPr>
        <w:rPr>
          <w:rFonts w:ascii="Franklin Gothic Book" w:hAnsi="Franklin Gothic Book" w:cstheme="minorHAnsi"/>
          <w:sz w:val="21"/>
          <w:szCs w:val="21"/>
        </w:rPr>
      </w:pPr>
      <w:r w:rsidRPr="005F58A9">
        <w:rPr>
          <w:rFonts w:ascii="Franklin Gothic Book" w:hAnsi="Franklin Gothic Book" w:cstheme="minorHAnsi"/>
          <w:sz w:val="21"/>
          <w:szCs w:val="21"/>
        </w:rPr>
        <w:t>If you are submitting your CV to Whitby Wood</w:t>
      </w:r>
      <w:r w:rsidR="00CC57D2" w:rsidRPr="005F58A9">
        <w:rPr>
          <w:rFonts w:ascii="Franklin Gothic Book" w:hAnsi="Franklin Gothic Book" w:cstheme="minorHAnsi"/>
          <w:sz w:val="21"/>
          <w:szCs w:val="21"/>
        </w:rPr>
        <w:t xml:space="preserve"> and w</w:t>
      </w:r>
      <w:r w:rsidRPr="005F58A9">
        <w:rPr>
          <w:rFonts w:ascii="Franklin Gothic Book" w:hAnsi="Franklin Gothic Book" w:cstheme="minorHAnsi"/>
          <w:sz w:val="21"/>
          <w:szCs w:val="21"/>
        </w:rPr>
        <w:t xml:space="preserve">ish to be considered for other future positions, you should clearly indicate whether </w:t>
      </w:r>
      <w:r w:rsidR="00A66E7A" w:rsidRPr="005F58A9">
        <w:rPr>
          <w:rFonts w:ascii="Franklin Gothic Book" w:hAnsi="Franklin Gothic Book" w:cstheme="minorHAnsi"/>
          <w:sz w:val="21"/>
          <w:szCs w:val="21"/>
        </w:rPr>
        <w:t>you give us consent to hold your details for the full 12 months or not.</w:t>
      </w:r>
    </w:p>
    <w:p w14:paraId="39B8209D" w14:textId="45BC643F" w:rsidR="00D44DDD" w:rsidRPr="005F58A9" w:rsidRDefault="00CC57D2" w:rsidP="00CC57D2">
      <w:pPr>
        <w:rPr>
          <w:rFonts w:ascii="Franklin Gothic Book" w:hAnsi="Franklin Gothic Book" w:cstheme="minorHAnsi"/>
          <w:sz w:val="21"/>
          <w:szCs w:val="21"/>
        </w:rPr>
      </w:pPr>
      <w:r w:rsidRPr="005F58A9">
        <w:rPr>
          <w:rFonts w:ascii="Franklin Gothic Book" w:hAnsi="Franklin Gothic Book" w:cstheme="minorHAnsi"/>
          <w:sz w:val="21"/>
          <w:szCs w:val="21"/>
        </w:rPr>
        <w:t xml:space="preserve">For successful employment applications, </w:t>
      </w:r>
      <w:r w:rsidR="00A66E7A" w:rsidRPr="005F58A9">
        <w:rPr>
          <w:rFonts w:ascii="Franklin Gothic Book" w:hAnsi="Franklin Gothic Book" w:cstheme="minorHAnsi"/>
          <w:sz w:val="21"/>
          <w:szCs w:val="21"/>
        </w:rPr>
        <w:t xml:space="preserve">personal data gathered during the recruitment process </w:t>
      </w:r>
      <w:r w:rsidRPr="005F58A9">
        <w:rPr>
          <w:rFonts w:ascii="Franklin Gothic Book" w:hAnsi="Franklin Gothic Book" w:cstheme="minorHAnsi"/>
          <w:sz w:val="21"/>
          <w:szCs w:val="21"/>
        </w:rPr>
        <w:t>is</w:t>
      </w:r>
      <w:r w:rsidR="00A66E7A" w:rsidRPr="005F58A9">
        <w:rPr>
          <w:rFonts w:ascii="Franklin Gothic Book" w:hAnsi="Franklin Gothic Book" w:cstheme="minorHAnsi"/>
          <w:sz w:val="21"/>
          <w:szCs w:val="21"/>
        </w:rPr>
        <w:t xml:space="preserve"> transferred to </w:t>
      </w:r>
      <w:r w:rsidRPr="005F58A9">
        <w:rPr>
          <w:rFonts w:ascii="Franklin Gothic Book" w:hAnsi="Franklin Gothic Book" w:cstheme="minorHAnsi"/>
          <w:sz w:val="21"/>
          <w:szCs w:val="21"/>
        </w:rPr>
        <w:t>a new</w:t>
      </w:r>
      <w:r w:rsidR="00A66E7A" w:rsidRPr="005F58A9">
        <w:rPr>
          <w:rFonts w:ascii="Franklin Gothic Book" w:hAnsi="Franklin Gothic Book" w:cstheme="minorHAnsi"/>
          <w:sz w:val="21"/>
          <w:szCs w:val="21"/>
        </w:rPr>
        <w:t xml:space="preserve"> Human Resources file (electronic and paper based) and retained during employment. </w:t>
      </w:r>
      <w:r w:rsidR="00D44DDD">
        <w:rPr>
          <w:rFonts w:ascii="Franklin Gothic Book" w:hAnsi="Franklin Gothic Book" w:cstheme="minorHAnsi"/>
          <w:color w:val="000000" w:themeColor="text1"/>
          <w:sz w:val="21"/>
          <w:szCs w:val="21"/>
        </w:rPr>
        <w:t>The period</w:t>
      </w:r>
      <w:r w:rsidR="00A66E7A" w:rsidRPr="00D44DDD">
        <w:rPr>
          <w:rFonts w:ascii="Franklin Gothic Book" w:hAnsi="Franklin Gothic Book" w:cstheme="minorHAnsi"/>
          <w:color w:val="000000" w:themeColor="text1"/>
          <w:sz w:val="21"/>
          <w:szCs w:val="21"/>
        </w:rPr>
        <w:t xml:space="preserve"> for </w:t>
      </w:r>
      <w:r w:rsidRPr="00D44DDD">
        <w:rPr>
          <w:rFonts w:ascii="Franklin Gothic Book" w:hAnsi="Franklin Gothic Book" w:cstheme="minorHAnsi"/>
          <w:color w:val="000000" w:themeColor="text1"/>
          <w:sz w:val="21"/>
          <w:szCs w:val="21"/>
        </w:rPr>
        <w:t xml:space="preserve">which </w:t>
      </w:r>
      <w:r w:rsidR="002A0228">
        <w:rPr>
          <w:rFonts w:ascii="Franklin Gothic Book" w:hAnsi="Franklin Gothic Book" w:cstheme="minorHAnsi"/>
          <w:color w:val="000000" w:themeColor="text1"/>
          <w:sz w:val="21"/>
          <w:szCs w:val="21"/>
        </w:rPr>
        <w:t>individuals'</w:t>
      </w:r>
      <w:r w:rsidR="00A66E7A" w:rsidRPr="00D44DDD">
        <w:rPr>
          <w:rFonts w:ascii="Franklin Gothic Book" w:hAnsi="Franklin Gothic Book" w:cstheme="minorHAnsi"/>
          <w:color w:val="000000" w:themeColor="text1"/>
          <w:sz w:val="21"/>
          <w:szCs w:val="21"/>
        </w:rPr>
        <w:t xml:space="preserve"> data </w:t>
      </w:r>
      <w:r w:rsidRPr="00D44DDD">
        <w:rPr>
          <w:rFonts w:ascii="Franklin Gothic Book" w:hAnsi="Franklin Gothic Book" w:cstheme="minorHAnsi"/>
          <w:color w:val="000000" w:themeColor="text1"/>
          <w:sz w:val="21"/>
          <w:szCs w:val="21"/>
        </w:rPr>
        <w:t>is</w:t>
      </w:r>
      <w:r w:rsidR="00A66E7A" w:rsidRPr="00D44DDD">
        <w:rPr>
          <w:rFonts w:ascii="Franklin Gothic Book" w:hAnsi="Franklin Gothic Book" w:cstheme="minorHAnsi"/>
          <w:color w:val="000000" w:themeColor="text1"/>
          <w:sz w:val="21"/>
          <w:szCs w:val="21"/>
        </w:rPr>
        <w:t xml:space="preserve"> </w:t>
      </w:r>
      <w:r w:rsidR="00D44DDD">
        <w:rPr>
          <w:rFonts w:ascii="Franklin Gothic Book" w:hAnsi="Franklin Gothic Book" w:cstheme="minorHAnsi"/>
          <w:color w:val="000000" w:themeColor="text1"/>
          <w:sz w:val="21"/>
          <w:szCs w:val="21"/>
        </w:rPr>
        <w:t xml:space="preserve">to be </w:t>
      </w:r>
      <w:r w:rsidR="00A66E7A" w:rsidRPr="00D44DDD">
        <w:rPr>
          <w:rFonts w:ascii="Franklin Gothic Book" w:hAnsi="Franklin Gothic Book" w:cstheme="minorHAnsi"/>
          <w:color w:val="000000" w:themeColor="text1"/>
          <w:sz w:val="21"/>
          <w:szCs w:val="21"/>
        </w:rPr>
        <w:t xml:space="preserve">held </w:t>
      </w:r>
      <w:r w:rsidR="00D44DDD" w:rsidRPr="00D44DDD">
        <w:rPr>
          <w:rFonts w:ascii="Franklin Gothic Book" w:hAnsi="Franklin Gothic Book" w:cstheme="minorHAnsi"/>
          <w:color w:val="000000" w:themeColor="text1"/>
          <w:sz w:val="21"/>
          <w:szCs w:val="21"/>
        </w:rPr>
        <w:t>is</w:t>
      </w:r>
      <w:r w:rsidR="00A66E7A" w:rsidRPr="00D44DDD">
        <w:rPr>
          <w:rFonts w:ascii="Franklin Gothic Book" w:hAnsi="Franklin Gothic Book" w:cstheme="minorHAnsi"/>
          <w:color w:val="000000" w:themeColor="text1"/>
          <w:sz w:val="21"/>
          <w:szCs w:val="21"/>
        </w:rPr>
        <w:t xml:space="preserve"> </w:t>
      </w:r>
      <w:r w:rsidR="002A0228">
        <w:rPr>
          <w:rFonts w:ascii="Franklin Gothic Book" w:hAnsi="Franklin Gothic Book" w:cstheme="minorHAnsi"/>
          <w:color w:val="000000" w:themeColor="text1"/>
          <w:sz w:val="21"/>
          <w:szCs w:val="21"/>
        </w:rPr>
        <w:t>set out in our internal Data Protection Policy, which is accessible by all employees</w:t>
      </w:r>
      <w:bookmarkStart w:id="0" w:name="_GoBack"/>
      <w:bookmarkEnd w:id="0"/>
      <w:r w:rsidR="00A66E7A" w:rsidRPr="00D44DDD">
        <w:rPr>
          <w:rFonts w:ascii="Franklin Gothic Book" w:hAnsi="Franklin Gothic Book" w:cstheme="minorHAnsi"/>
          <w:color w:val="000000" w:themeColor="text1"/>
          <w:sz w:val="21"/>
          <w:szCs w:val="21"/>
        </w:rPr>
        <w:t xml:space="preserve">. </w:t>
      </w:r>
    </w:p>
    <w:p w14:paraId="10D02BA3" w14:textId="1D26CC6E" w:rsidR="005F58A9" w:rsidRPr="005F58A9" w:rsidRDefault="005F58A9" w:rsidP="00A66E7A">
      <w:pPr>
        <w:rPr>
          <w:rFonts w:ascii="Franklin Gothic Book" w:hAnsi="Franklin Gothic Book" w:cstheme="minorHAnsi"/>
          <w:sz w:val="21"/>
          <w:szCs w:val="21"/>
        </w:rPr>
      </w:pPr>
      <w:r w:rsidRPr="005F58A9">
        <w:rPr>
          <w:rFonts w:ascii="Franklin Gothic Book" w:hAnsi="Franklin Gothic Book" w:cstheme="minorHAnsi"/>
          <w:sz w:val="21"/>
          <w:szCs w:val="21"/>
        </w:rPr>
        <w:t>If we are holding your data, you have a number of rights. You can:</w:t>
      </w:r>
    </w:p>
    <w:p w14:paraId="1C7EAA90" w14:textId="0F91B2E5" w:rsidR="00A66E7A" w:rsidRDefault="005F58A9" w:rsidP="00A66E7A">
      <w:pPr>
        <w:rPr>
          <w:rFonts w:ascii="Franklin Gothic Book" w:hAnsi="Franklin Gothic Book" w:cstheme="minorHAnsi"/>
          <w:sz w:val="21"/>
          <w:szCs w:val="21"/>
        </w:rPr>
      </w:pPr>
      <w:r w:rsidRPr="005F58A9">
        <w:rPr>
          <w:rFonts w:ascii="Franklin Gothic Book" w:hAnsi="Franklin Gothic Book" w:cstheme="minorHAnsi"/>
          <w:sz w:val="21"/>
          <w:szCs w:val="21"/>
        </w:rPr>
        <w:t>— Access and obtain a copy of your data on request</w:t>
      </w:r>
      <w:r w:rsidRPr="005F58A9">
        <w:rPr>
          <w:rFonts w:ascii="Franklin Gothic Book" w:hAnsi="Franklin Gothic Book" w:cstheme="minorHAnsi"/>
          <w:sz w:val="21"/>
          <w:szCs w:val="21"/>
        </w:rPr>
        <w:br/>
        <w:t>— Require us to change incorrect or incomplete data</w:t>
      </w:r>
      <w:r w:rsidRPr="005F58A9">
        <w:rPr>
          <w:rFonts w:ascii="Franklin Gothic Book" w:hAnsi="Franklin Gothic Book" w:cstheme="minorHAnsi"/>
          <w:sz w:val="21"/>
          <w:szCs w:val="21"/>
        </w:rPr>
        <w:br/>
        <w:t>— Require us to delete or stop processing your data</w:t>
      </w:r>
      <w:r>
        <w:rPr>
          <w:rFonts w:ascii="Franklin Gothic Book" w:hAnsi="Franklin Gothic Book" w:cstheme="minorHAnsi"/>
          <w:sz w:val="21"/>
          <w:szCs w:val="21"/>
        </w:rPr>
        <w:t xml:space="preserve"> (for example, where the data is no longer necessary for the purposes of processing)</w:t>
      </w:r>
      <w:r w:rsidRPr="005F58A9">
        <w:rPr>
          <w:rFonts w:ascii="Franklin Gothic Book" w:hAnsi="Franklin Gothic Book" w:cstheme="minorHAnsi"/>
          <w:sz w:val="21"/>
          <w:szCs w:val="21"/>
        </w:rPr>
        <w:br/>
        <w:t>— Object to the processing of your data where Whitby Wood is relying on its legitimate interests</w:t>
      </w:r>
      <w:r>
        <w:rPr>
          <w:rFonts w:ascii="Franklin Gothic Book" w:hAnsi="Franklin Gothic Book" w:cstheme="minorHAnsi"/>
          <w:sz w:val="21"/>
          <w:szCs w:val="21"/>
        </w:rPr>
        <w:t xml:space="preserve"> as the legal grounds for processing</w:t>
      </w:r>
    </w:p>
    <w:p w14:paraId="6388BC4D" w14:textId="5A5978E9" w:rsidR="005F58A9" w:rsidRDefault="005F58A9" w:rsidP="00A66E7A">
      <w:pPr>
        <w:rPr>
          <w:rFonts w:ascii="Franklin Gothic Book" w:hAnsi="Franklin Gothic Book" w:cstheme="minorHAnsi"/>
          <w:sz w:val="21"/>
          <w:szCs w:val="21"/>
        </w:rPr>
      </w:pPr>
      <w:r>
        <w:rPr>
          <w:rFonts w:ascii="Franklin Gothic Book" w:hAnsi="Franklin Gothic Book" w:cstheme="minorHAnsi"/>
          <w:sz w:val="21"/>
          <w:szCs w:val="21"/>
        </w:rPr>
        <w:t>To exe</w:t>
      </w:r>
      <w:r w:rsidR="00591BF3">
        <w:rPr>
          <w:rFonts w:ascii="Franklin Gothic Book" w:hAnsi="Franklin Gothic Book" w:cstheme="minorHAnsi"/>
          <w:sz w:val="21"/>
          <w:szCs w:val="21"/>
        </w:rPr>
        <w:t>r</w:t>
      </w:r>
      <w:r>
        <w:rPr>
          <w:rFonts w:ascii="Franklin Gothic Book" w:hAnsi="Franklin Gothic Book" w:cstheme="minorHAnsi"/>
          <w:sz w:val="21"/>
          <w:szCs w:val="21"/>
        </w:rPr>
        <w:t xml:space="preserve">cise any of these rights, contact </w:t>
      </w:r>
      <w:r w:rsidR="00D44DDD">
        <w:rPr>
          <w:rFonts w:ascii="Franklin Gothic Book" w:hAnsi="Franklin Gothic Book" w:cstheme="minorHAnsi"/>
          <w:sz w:val="21"/>
          <w:szCs w:val="21"/>
        </w:rPr>
        <w:t xml:space="preserve">Whitby Wood </w:t>
      </w:r>
      <w:r>
        <w:rPr>
          <w:rFonts w:ascii="Franklin Gothic Book" w:hAnsi="Franklin Gothic Book" w:cstheme="minorHAnsi"/>
          <w:sz w:val="21"/>
          <w:szCs w:val="21"/>
        </w:rPr>
        <w:t xml:space="preserve">HR </w:t>
      </w:r>
      <w:r w:rsidR="00D44DDD">
        <w:rPr>
          <w:rFonts w:ascii="Franklin Gothic Book" w:hAnsi="Franklin Gothic Book" w:cstheme="minorHAnsi"/>
          <w:sz w:val="21"/>
          <w:szCs w:val="21"/>
        </w:rPr>
        <w:t>...</w:t>
      </w:r>
      <w:r>
        <w:rPr>
          <w:rFonts w:ascii="Franklin Gothic Book" w:hAnsi="Franklin Gothic Book" w:cstheme="minorHAnsi"/>
          <w:sz w:val="21"/>
          <w:szCs w:val="21"/>
        </w:rPr>
        <w:t xml:space="preserve"> </w:t>
      </w:r>
      <w:r w:rsidRPr="00D44DDD">
        <w:rPr>
          <w:rFonts w:ascii="Franklin Gothic Book" w:hAnsi="Franklin Gothic Book" w:cstheme="minorHAnsi"/>
          <w:b/>
          <w:color w:val="000000" w:themeColor="text1"/>
          <w:sz w:val="21"/>
          <w:szCs w:val="21"/>
        </w:rPr>
        <w:t>hr@whitbywood.com</w:t>
      </w:r>
    </w:p>
    <w:p w14:paraId="7D4539B1" w14:textId="1FBC5E74" w:rsidR="00A66E7A" w:rsidRPr="005F58A9" w:rsidRDefault="00A66E7A" w:rsidP="00A66E7A">
      <w:pPr>
        <w:rPr>
          <w:rFonts w:ascii="Franklin Gothic Book" w:hAnsi="Franklin Gothic Book" w:cstheme="minorHAnsi"/>
          <w:sz w:val="21"/>
          <w:szCs w:val="21"/>
        </w:rPr>
      </w:pPr>
      <w:r w:rsidRPr="005F58A9">
        <w:rPr>
          <w:rFonts w:ascii="Franklin Gothic Book" w:hAnsi="Franklin Gothic Book" w:cstheme="minorHAnsi"/>
          <w:sz w:val="21"/>
          <w:szCs w:val="21"/>
        </w:rPr>
        <w:t xml:space="preserve">If you believe that </w:t>
      </w:r>
      <w:r w:rsidR="005F58A9">
        <w:rPr>
          <w:rFonts w:ascii="Franklin Gothic Book" w:hAnsi="Franklin Gothic Book" w:cstheme="minorHAnsi"/>
          <w:sz w:val="21"/>
          <w:szCs w:val="21"/>
        </w:rPr>
        <w:t>Whitby Wood</w:t>
      </w:r>
      <w:r w:rsidRPr="005F58A9">
        <w:rPr>
          <w:rFonts w:ascii="Franklin Gothic Book" w:hAnsi="Franklin Gothic Book" w:cstheme="minorHAnsi"/>
          <w:sz w:val="21"/>
          <w:szCs w:val="21"/>
        </w:rPr>
        <w:t xml:space="preserve"> has not complied with your data protection rights, you can complain to the</w:t>
      </w:r>
      <w:r w:rsidR="00EA4C52">
        <w:rPr>
          <w:rFonts w:ascii="Franklin Gothic Book" w:hAnsi="Franklin Gothic Book" w:cstheme="minorHAnsi"/>
          <w:sz w:val="21"/>
          <w:szCs w:val="21"/>
        </w:rPr>
        <w:t xml:space="preserve"> UK's</w:t>
      </w:r>
      <w:r w:rsidRPr="005F58A9">
        <w:rPr>
          <w:rFonts w:ascii="Franklin Gothic Book" w:hAnsi="Franklin Gothic Book" w:cstheme="minorHAnsi"/>
          <w:sz w:val="21"/>
          <w:szCs w:val="21"/>
        </w:rPr>
        <w:t xml:space="preserve"> Information Commissioner. </w:t>
      </w:r>
    </w:p>
    <w:p w14:paraId="63C3283F" w14:textId="77777777" w:rsidR="00A66E7A" w:rsidRPr="00A7530C" w:rsidRDefault="00A66E7A" w:rsidP="00A66E7A">
      <w:pPr>
        <w:rPr>
          <w:rFonts w:ascii="Franklin Gothic Book" w:hAnsi="Franklin Gothic Book" w:cstheme="minorHAnsi"/>
          <w:b/>
          <w:color w:val="F35A21"/>
        </w:rPr>
      </w:pPr>
      <w:r w:rsidRPr="00A7530C">
        <w:rPr>
          <w:rFonts w:ascii="Franklin Gothic Book" w:hAnsi="Franklin Gothic Book" w:cstheme="minorHAnsi"/>
          <w:b/>
          <w:color w:val="F35A21"/>
        </w:rPr>
        <w:t xml:space="preserve">What if you do not provide personal data? </w:t>
      </w:r>
    </w:p>
    <w:p w14:paraId="50EBD6EC" w14:textId="77777777" w:rsidR="00A66E7A" w:rsidRPr="005F58A9" w:rsidRDefault="00A66E7A" w:rsidP="00A66E7A">
      <w:pPr>
        <w:rPr>
          <w:rFonts w:ascii="Franklin Gothic Book" w:hAnsi="Franklin Gothic Book" w:cstheme="minorHAnsi"/>
          <w:sz w:val="21"/>
          <w:szCs w:val="21"/>
        </w:rPr>
      </w:pPr>
      <w:r w:rsidRPr="005F58A9">
        <w:rPr>
          <w:rFonts w:ascii="Franklin Gothic Book" w:hAnsi="Franklin Gothic Book" w:cstheme="minorHAnsi"/>
          <w:sz w:val="21"/>
          <w:szCs w:val="21"/>
        </w:rPr>
        <w:t>You are under no statutory or contractual obligation to provide data to Whitby Wood during the recruitment process. However, if you do not provide the information, we may not be able to process your application properly or at all.</w:t>
      </w:r>
    </w:p>
    <w:p w14:paraId="02A0F401" w14:textId="77777777" w:rsidR="00461A8E" w:rsidRPr="00461A8E" w:rsidRDefault="00461A8E" w:rsidP="00A66E7A">
      <w:pPr>
        <w:spacing w:before="34" w:line="260" w:lineRule="exact"/>
        <w:ind w:right="-20"/>
        <w:rPr>
          <w:rFonts w:ascii="Franklin Gothic Book" w:eastAsia="Arial" w:hAnsi="Franklin Gothic Book" w:cs="Arial"/>
          <w:b/>
          <w:bCs/>
          <w:color w:val="000000" w:themeColor="text1"/>
          <w:sz w:val="20"/>
          <w:szCs w:val="20"/>
        </w:rPr>
      </w:pPr>
    </w:p>
    <w:sectPr w:rsidR="00461A8E" w:rsidRPr="00461A8E" w:rsidSect="00691401">
      <w:footerReference w:type="default" r:id="rId9"/>
      <w:pgSz w:w="11909" w:h="16834"/>
      <w:pgMar w:top="1304" w:right="2552" w:bottom="567" w:left="1247" w:header="709" w:footer="505"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D80068" w14:textId="77777777" w:rsidR="00E11957" w:rsidRDefault="00E11957" w:rsidP="006D3258">
      <w:r>
        <w:separator/>
      </w:r>
    </w:p>
  </w:endnote>
  <w:endnote w:type="continuationSeparator" w:id="0">
    <w:p w14:paraId="555635C6" w14:textId="77777777" w:rsidR="00E11957" w:rsidRDefault="00E11957" w:rsidP="006D3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anklin Gothic Book" w:hAnsi="Franklin Gothic Book"/>
        <w:sz w:val="16"/>
        <w:szCs w:val="16"/>
      </w:rPr>
      <w:id w:val="-1480446873"/>
      <w:docPartObj>
        <w:docPartGallery w:val="Page Numbers (Bottom of Page)"/>
        <w:docPartUnique/>
      </w:docPartObj>
    </w:sdtPr>
    <w:sdtEndPr/>
    <w:sdtContent>
      <w:sdt>
        <w:sdtPr>
          <w:rPr>
            <w:rFonts w:ascii="Franklin Gothic Book" w:hAnsi="Franklin Gothic Book"/>
            <w:sz w:val="16"/>
            <w:szCs w:val="16"/>
          </w:rPr>
          <w:id w:val="-1467965956"/>
          <w:docPartObj>
            <w:docPartGallery w:val="Page Numbers (Top of Page)"/>
            <w:docPartUnique/>
          </w:docPartObj>
        </w:sdtPr>
        <w:sdtEndPr/>
        <w:sdtContent>
          <w:p w14:paraId="73C72B98" w14:textId="77777777" w:rsidR="00F04450" w:rsidRDefault="00F04450" w:rsidP="00292B5F">
            <w:pPr>
              <w:jc w:val="center"/>
              <w:rPr>
                <w:rFonts w:ascii="Franklin Gothic Book" w:hAnsi="Franklin Gothic Book"/>
                <w:sz w:val="16"/>
                <w:szCs w:val="16"/>
              </w:rPr>
            </w:pPr>
          </w:p>
          <w:p w14:paraId="3AE059AF" w14:textId="77777777" w:rsidR="00292B5F" w:rsidRDefault="00292B5F" w:rsidP="00292B5F">
            <w:pPr>
              <w:pStyle w:val="Footer"/>
              <w:rPr>
                <w:rFonts w:ascii="Franklin Gothic Book" w:hAnsi="Franklin Gothic Book"/>
                <w:sz w:val="16"/>
                <w:szCs w:val="16"/>
              </w:rPr>
            </w:pPr>
          </w:p>
          <w:p w14:paraId="4BDD64F7" w14:textId="77777777" w:rsidR="00292B5F" w:rsidRPr="00292B5F" w:rsidRDefault="00292B5F">
            <w:pPr>
              <w:pStyle w:val="Footer"/>
              <w:jc w:val="right"/>
              <w:rPr>
                <w:rFonts w:ascii="Franklin Gothic Book" w:hAnsi="Franklin Gothic Book"/>
                <w:sz w:val="16"/>
                <w:szCs w:val="16"/>
              </w:rPr>
            </w:pPr>
            <w:r w:rsidRPr="00292B5F">
              <w:rPr>
                <w:rFonts w:ascii="Franklin Gothic Book" w:hAnsi="Franklin Gothic Book"/>
                <w:sz w:val="14"/>
                <w:szCs w:val="14"/>
              </w:rPr>
              <w:t xml:space="preserve">Page </w:t>
            </w:r>
            <w:r w:rsidR="008E1C8C" w:rsidRPr="00292B5F">
              <w:rPr>
                <w:rFonts w:ascii="Franklin Gothic Book" w:hAnsi="Franklin Gothic Book"/>
                <w:b/>
                <w:sz w:val="14"/>
                <w:szCs w:val="14"/>
              </w:rPr>
              <w:fldChar w:fldCharType="begin"/>
            </w:r>
            <w:r w:rsidRPr="00292B5F">
              <w:rPr>
                <w:rFonts w:ascii="Franklin Gothic Book" w:hAnsi="Franklin Gothic Book"/>
                <w:b/>
                <w:sz w:val="14"/>
                <w:szCs w:val="14"/>
              </w:rPr>
              <w:instrText xml:space="preserve"> PAGE </w:instrText>
            </w:r>
            <w:r w:rsidR="008E1C8C" w:rsidRPr="00292B5F">
              <w:rPr>
                <w:rFonts w:ascii="Franklin Gothic Book" w:hAnsi="Franklin Gothic Book"/>
                <w:b/>
                <w:sz w:val="14"/>
                <w:szCs w:val="14"/>
              </w:rPr>
              <w:fldChar w:fldCharType="separate"/>
            </w:r>
            <w:r w:rsidR="00E11957">
              <w:rPr>
                <w:rFonts w:ascii="Franklin Gothic Book" w:hAnsi="Franklin Gothic Book"/>
                <w:b/>
                <w:noProof/>
                <w:sz w:val="14"/>
                <w:szCs w:val="14"/>
              </w:rPr>
              <w:t>1</w:t>
            </w:r>
            <w:r w:rsidR="008E1C8C" w:rsidRPr="00292B5F">
              <w:rPr>
                <w:rFonts w:ascii="Franklin Gothic Book" w:hAnsi="Franklin Gothic Book"/>
                <w:b/>
                <w:sz w:val="14"/>
                <w:szCs w:val="14"/>
              </w:rPr>
              <w:fldChar w:fldCharType="end"/>
            </w:r>
            <w:r w:rsidRPr="00292B5F">
              <w:rPr>
                <w:rFonts w:ascii="Franklin Gothic Book" w:hAnsi="Franklin Gothic Book"/>
                <w:sz w:val="14"/>
                <w:szCs w:val="14"/>
              </w:rPr>
              <w:t xml:space="preserve"> of </w:t>
            </w:r>
            <w:r w:rsidR="008E1C8C" w:rsidRPr="00292B5F">
              <w:rPr>
                <w:rFonts w:ascii="Franklin Gothic Book" w:hAnsi="Franklin Gothic Book"/>
                <w:b/>
                <w:sz w:val="14"/>
                <w:szCs w:val="14"/>
              </w:rPr>
              <w:fldChar w:fldCharType="begin"/>
            </w:r>
            <w:r w:rsidRPr="00292B5F">
              <w:rPr>
                <w:rFonts w:ascii="Franklin Gothic Book" w:hAnsi="Franklin Gothic Book"/>
                <w:b/>
                <w:sz w:val="14"/>
                <w:szCs w:val="14"/>
              </w:rPr>
              <w:instrText xml:space="preserve"> NUMPAGES  </w:instrText>
            </w:r>
            <w:r w:rsidR="008E1C8C" w:rsidRPr="00292B5F">
              <w:rPr>
                <w:rFonts w:ascii="Franklin Gothic Book" w:hAnsi="Franklin Gothic Book"/>
                <w:b/>
                <w:sz w:val="14"/>
                <w:szCs w:val="14"/>
              </w:rPr>
              <w:fldChar w:fldCharType="separate"/>
            </w:r>
            <w:r w:rsidR="00E11957">
              <w:rPr>
                <w:rFonts w:ascii="Franklin Gothic Book" w:hAnsi="Franklin Gothic Book"/>
                <w:b/>
                <w:noProof/>
                <w:sz w:val="14"/>
                <w:szCs w:val="14"/>
              </w:rPr>
              <w:t>1</w:t>
            </w:r>
            <w:r w:rsidR="008E1C8C" w:rsidRPr="00292B5F">
              <w:rPr>
                <w:rFonts w:ascii="Franklin Gothic Book" w:hAnsi="Franklin Gothic Book"/>
                <w:b/>
                <w:sz w:val="14"/>
                <w:szCs w:val="14"/>
              </w:rPr>
              <w:fldChar w:fldCharType="end"/>
            </w:r>
          </w:p>
        </w:sdtContent>
      </w:sdt>
    </w:sdtContent>
  </w:sdt>
  <w:p w14:paraId="07774222" w14:textId="77777777" w:rsidR="00126D6D" w:rsidRPr="00292B5F" w:rsidRDefault="00126D6D" w:rsidP="001673B3">
    <w:pPr>
      <w:jc w:val="center"/>
      <w:rPr>
        <w:rFonts w:ascii="Franklin Gothic Book" w:hAnsi="Franklin Gothic Book"/>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3D58B" w14:textId="77777777" w:rsidR="00E11957" w:rsidRDefault="00E11957" w:rsidP="006D3258">
      <w:r>
        <w:separator/>
      </w:r>
    </w:p>
  </w:footnote>
  <w:footnote w:type="continuationSeparator" w:id="0">
    <w:p w14:paraId="01633887" w14:textId="77777777" w:rsidR="00E11957" w:rsidRDefault="00E11957" w:rsidP="006D325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A5742"/>
    <w:multiLevelType w:val="hybridMultilevel"/>
    <w:tmpl w:val="88209D88"/>
    <w:lvl w:ilvl="0" w:tplc="B56C9A34">
      <w:start w:val="1"/>
      <w:numFmt w:val="decimal"/>
      <w:lvlText w:val="%1."/>
      <w:lvlJc w:val="left"/>
      <w:pPr>
        <w:tabs>
          <w:tab w:val="num" w:pos="1080"/>
        </w:tabs>
        <w:ind w:left="1080" w:hanging="720"/>
      </w:pPr>
      <w:rPr>
        <w:rFonts w:hint="default"/>
      </w:rPr>
    </w:lvl>
    <w:lvl w:ilvl="1" w:tplc="DD5A557C">
      <w:start w:val="1"/>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1C93A9B"/>
    <w:multiLevelType w:val="hybridMultilevel"/>
    <w:tmpl w:val="83D62208"/>
    <w:lvl w:ilvl="0" w:tplc="F6AE2F3C">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36"/>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E7A"/>
    <w:rsid w:val="000010AB"/>
    <w:rsid w:val="00012C63"/>
    <w:rsid w:val="00012F7A"/>
    <w:rsid w:val="00013031"/>
    <w:rsid w:val="000247B1"/>
    <w:rsid w:val="00037FCD"/>
    <w:rsid w:val="00047C3A"/>
    <w:rsid w:val="00050A91"/>
    <w:rsid w:val="00062E14"/>
    <w:rsid w:val="000645D0"/>
    <w:rsid w:val="00072A19"/>
    <w:rsid w:val="000765BC"/>
    <w:rsid w:val="00080FC0"/>
    <w:rsid w:val="00081B01"/>
    <w:rsid w:val="0009641A"/>
    <w:rsid w:val="000C0EA8"/>
    <w:rsid w:val="000C1F94"/>
    <w:rsid w:val="000D3093"/>
    <w:rsid w:val="000E3F5F"/>
    <w:rsid w:val="000E6BE8"/>
    <w:rsid w:val="000F70C8"/>
    <w:rsid w:val="001067B2"/>
    <w:rsid w:val="00106F4F"/>
    <w:rsid w:val="00123032"/>
    <w:rsid w:val="00126D6D"/>
    <w:rsid w:val="0014700C"/>
    <w:rsid w:val="00156226"/>
    <w:rsid w:val="001574CF"/>
    <w:rsid w:val="001673B3"/>
    <w:rsid w:val="001721BA"/>
    <w:rsid w:val="00182A2F"/>
    <w:rsid w:val="00183125"/>
    <w:rsid w:val="001833A8"/>
    <w:rsid w:val="00183E96"/>
    <w:rsid w:val="00184A91"/>
    <w:rsid w:val="001909AD"/>
    <w:rsid w:val="00192280"/>
    <w:rsid w:val="001B0798"/>
    <w:rsid w:val="001B5175"/>
    <w:rsid w:val="001B67B6"/>
    <w:rsid w:val="001D1244"/>
    <w:rsid w:val="001D1F8B"/>
    <w:rsid w:val="001D74FB"/>
    <w:rsid w:val="001E3AE2"/>
    <w:rsid w:val="001E46F9"/>
    <w:rsid w:val="001E47FC"/>
    <w:rsid w:val="001E760B"/>
    <w:rsid w:val="00204DDD"/>
    <w:rsid w:val="00210E75"/>
    <w:rsid w:val="0023740E"/>
    <w:rsid w:val="002725F5"/>
    <w:rsid w:val="00285219"/>
    <w:rsid w:val="00292B5F"/>
    <w:rsid w:val="00292FAC"/>
    <w:rsid w:val="002A0228"/>
    <w:rsid w:val="002A21F4"/>
    <w:rsid w:val="002C23C6"/>
    <w:rsid w:val="002C2BE9"/>
    <w:rsid w:val="002F4186"/>
    <w:rsid w:val="00302C12"/>
    <w:rsid w:val="00304993"/>
    <w:rsid w:val="00305A97"/>
    <w:rsid w:val="00307F8C"/>
    <w:rsid w:val="0032043A"/>
    <w:rsid w:val="003321CD"/>
    <w:rsid w:val="003365CF"/>
    <w:rsid w:val="00371CB2"/>
    <w:rsid w:val="00374875"/>
    <w:rsid w:val="00374E57"/>
    <w:rsid w:val="00375E4E"/>
    <w:rsid w:val="003778E4"/>
    <w:rsid w:val="00377A27"/>
    <w:rsid w:val="0038443D"/>
    <w:rsid w:val="00384A9D"/>
    <w:rsid w:val="00392A98"/>
    <w:rsid w:val="003A1E99"/>
    <w:rsid w:val="003A3C52"/>
    <w:rsid w:val="003A51E4"/>
    <w:rsid w:val="003C111E"/>
    <w:rsid w:val="003C17E5"/>
    <w:rsid w:val="003C1D34"/>
    <w:rsid w:val="003C6D95"/>
    <w:rsid w:val="003D12E1"/>
    <w:rsid w:val="003D7010"/>
    <w:rsid w:val="003E3871"/>
    <w:rsid w:val="003F6BC0"/>
    <w:rsid w:val="00402FC2"/>
    <w:rsid w:val="00407FB8"/>
    <w:rsid w:val="004123BF"/>
    <w:rsid w:val="0041247A"/>
    <w:rsid w:val="0041290A"/>
    <w:rsid w:val="00414FAD"/>
    <w:rsid w:val="00417CA3"/>
    <w:rsid w:val="004228B4"/>
    <w:rsid w:val="00437AA4"/>
    <w:rsid w:val="00443FCD"/>
    <w:rsid w:val="004450C8"/>
    <w:rsid w:val="004458B9"/>
    <w:rsid w:val="00456B79"/>
    <w:rsid w:val="004606F1"/>
    <w:rsid w:val="00460914"/>
    <w:rsid w:val="00461A8E"/>
    <w:rsid w:val="004660F0"/>
    <w:rsid w:val="00474F7B"/>
    <w:rsid w:val="00483B39"/>
    <w:rsid w:val="00494439"/>
    <w:rsid w:val="00495930"/>
    <w:rsid w:val="004A2645"/>
    <w:rsid w:val="004A4151"/>
    <w:rsid w:val="004B0BEC"/>
    <w:rsid w:val="004B7A42"/>
    <w:rsid w:val="004D01D1"/>
    <w:rsid w:val="004F6010"/>
    <w:rsid w:val="004F730F"/>
    <w:rsid w:val="0050031B"/>
    <w:rsid w:val="00512373"/>
    <w:rsid w:val="00523276"/>
    <w:rsid w:val="00536829"/>
    <w:rsid w:val="00541B16"/>
    <w:rsid w:val="00567669"/>
    <w:rsid w:val="00580411"/>
    <w:rsid w:val="00591BF3"/>
    <w:rsid w:val="005B14A6"/>
    <w:rsid w:val="005C30FE"/>
    <w:rsid w:val="005D1B15"/>
    <w:rsid w:val="005E1905"/>
    <w:rsid w:val="005F58A9"/>
    <w:rsid w:val="006005CE"/>
    <w:rsid w:val="006061FC"/>
    <w:rsid w:val="00611937"/>
    <w:rsid w:val="00620F80"/>
    <w:rsid w:val="00621CDB"/>
    <w:rsid w:val="006220E8"/>
    <w:rsid w:val="006230DF"/>
    <w:rsid w:val="006243B7"/>
    <w:rsid w:val="00626847"/>
    <w:rsid w:val="006312A7"/>
    <w:rsid w:val="00632667"/>
    <w:rsid w:val="006404AA"/>
    <w:rsid w:val="00644715"/>
    <w:rsid w:val="006447E8"/>
    <w:rsid w:val="006456A6"/>
    <w:rsid w:val="00652977"/>
    <w:rsid w:val="0066297A"/>
    <w:rsid w:val="006664CB"/>
    <w:rsid w:val="00673A0D"/>
    <w:rsid w:val="00681276"/>
    <w:rsid w:val="006812DB"/>
    <w:rsid w:val="00690480"/>
    <w:rsid w:val="00691401"/>
    <w:rsid w:val="00696DDD"/>
    <w:rsid w:val="006A12E6"/>
    <w:rsid w:val="006A3441"/>
    <w:rsid w:val="006B6A54"/>
    <w:rsid w:val="006C33F5"/>
    <w:rsid w:val="006C51FE"/>
    <w:rsid w:val="006D3258"/>
    <w:rsid w:val="006F16C2"/>
    <w:rsid w:val="0070142A"/>
    <w:rsid w:val="00705CFF"/>
    <w:rsid w:val="00716100"/>
    <w:rsid w:val="00723E1C"/>
    <w:rsid w:val="00725AD3"/>
    <w:rsid w:val="00740765"/>
    <w:rsid w:val="0075252B"/>
    <w:rsid w:val="007566AA"/>
    <w:rsid w:val="00757932"/>
    <w:rsid w:val="00766732"/>
    <w:rsid w:val="00785DEC"/>
    <w:rsid w:val="00785E46"/>
    <w:rsid w:val="007962D2"/>
    <w:rsid w:val="007B0EDF"/>
    <w:rsid w:val="007B6B13"/>
    <w:rsid w:val="007C7056"/>
    <w:rsid w:val="007F4E5F"/>
    <w:rsid w:val="00810949"/>
    <w:rsid w:val="008166A0"/>
    <w:rsid w:val="00823475"/>
    <w:rsid w:val="00824547"/>
    <w:rsid w:val="00833BF1"/>
    <w:rsid w:val="00844D89"/>
    <w:rsid w:val="00852231"/>
    <w:rsid w:val="008528FF"/>
    <w:rsid w:val="00861B87"/>
    <w:rsid w:val="00864653"/>
    <w:rsid w:val="00865CBB"/>
    <w:rsid w:val="008772BA"/>
    <w:rsid w:val="008863DA"/>
    <w:rsid w:val="00886A94"/>
    <w:rsid w:val="00893467"/>
    <w:rsid w:val="008C2B59"/>
    <w:rsid w:val="008D304D"/>
    <w:rsid w:val="008E1C8C"/>
    <w:rsid w:val="008E2606"/>
    <w:rsid w:val="008E49D3"/>
    <w:rsid w:val="009004B6"/>
    <w:rsid w:val="009164D6"/>
    <w:rsid w:val="009229A3"/>
    <w:rsid w:val="009368C9"/>
    <w:rsid w:val="00944784"/>
    <w:rsid w:val="00965B80"/>
    <w:rsid w:val="00966DCC"/>
    <w:rsid w:val="009770F7"/>
    <w:rsid w:val="0097730E"/>
    <w:rsid w:val="00980247"/>
    <w:rsid w:val="009866C4"/>
    <w:rsid w:val="00992169"/>
    <w:rsid w:val="0099295D"/>
    <w:rsid w:val="00995A34"/>
    <w:rsid w:val="009B0571"/>
    <w:rsid w:val="009B3D6F"/>
    <w:rsid w:val="009C4F8C"/>
    <w:rsid w:val="009D611A"/>
    <w:rsid w:val="009E69A7"/>
    <w:rsid w:val="009F0262"/>
    <w:rsid w:val="00A00070"/>
    <w:rsid w:val="00A02F8E"/>
    <w:rsid w:val="00A10C3E"/>
    <w:rsid w:val="00A27C5A"/>
    <w:rsid w:val="00A4415F"/>
    <w:rsid w:val="00A508F9"/>
    <w:rsid w:val="00A5110A"/>
    <w:rsid w:val="00A52F72"/>
    <w:rsid w:val="00A563EE"/>
    <w:rsid w:val="00A57099"/>
    <w:rsid w:val="00A66E7A"/>
    <w:rsid w:val="00A71931"/>
    <w:rsid w:val="00A7530C"/>
    <w:rsid w:val="00A77A45"/>
    <w:rsid w:val="00A80123"/>
    <w:rsid w:val="00A86D74"/>
    <w:rsid w:val="00A9278C"/>
    <w:rsid w:val="00AA2F2E"/>
    <w:rsid w:val="00AB195F"/>
    <w:rsid w:val="00AB59E6"/>
    <w:rsid w:val="00AB681A"/>
    <w:rsid w:val="00AB6A2E"/>
    <w:rsid w:val="00AC3253"/>
    <w:rsid w:val="00AF45F1"/>
    <w:rsid w:val="00AF62A6"/>
    <w:rsid w:val="00B05A87"/>
    <w:rsid w:val="00B20488"/>
    <w:rsid w:val="00B37B14"/>
    <w:rsid w:val="00B52858"/>
    <w:rsid w:val="00B558C0"/>
    <w:rsid w:val="00B653C4"/>
    <w:rsid w:val="00B67FBA"/>
    <w:rsid w:val="00B94798"/>
    <w:rsid w:val="00B97762"/>
    <w:rsid w:val="00BB589E"/>
    <w:rsid w:val="00BC10AF"/>
    <w:rsid w:val="00BC38D1"/>
    <w:rsid w:val="00BC6605"/>
    <w:rsid w:val="00BD223A"/>
    <w:rsid w:val="00BD797D"/>
    <w:rsid w:val="00BE0D00"/>
    <w:rsid w:val="00BF24B2"/>
    <w:rsid w:val="00BF53C7"/>
    <w:rsid w:val="00C0248F"/>
    <w:rsid w:val="00C05994"/>
    <w:rsid w:val="00C17C08"/>
    <w:rsid w:val="00C17D9B"/>
    <w:rsid w:val="00C34B76"/>
    <w:rsid w:val="00C519FF"/>
    <w:rsid w:val="00C51B1F"/>
    <w:rsid w:val="00C526F9"/>
    <w:rsid w:val="00C564F2"/>
    <w:rsid w:val="00C56EAB"/>
    <w:rsid w:val="00C6458A"/>
    <w:rsid w:val="00C6748C"/>
    <w:rsid w:val="00C70D29"/>
    <w:rsid w:val="00C8550C"/>
    <w:rsid w:val="00C96DB4"/>
    <w:rsid w:val="00CA2AB8"/>
    <w:rsid w:val="00CA7D9A"/>
    <w:rsid w:val="00CB7264"/>
    <w:rsid w:val="00CC57D2"/>
    <w:rsid w:val="00CC7D58"/>
    <w:rsid w:val="00D05C27"/>
    <w:rsid w:val="00D31915"/>
    <w:rsid w:val="00D44DDD"/>
    <w:rsid w:val="00D45082"/>
    <w:rsid w:val="00D45703"/>
    <w:rsid w:val="00D47EF7"/>
    <w:rsid w:val="00D50C4D"/>
    <w:rsid w:val="00D518CF"/>
    <w:rsid w:val="00D54A02"/>
    <w:rsid w:val="00D61B0F"/>
    <w:rsid w:val="00DA2274"/>
    <w:rsid w:val="00DA2A7E"/>
    <w:rsid w:val="00DA559D"/>
    <w:rsid w:val="00DA7AE3"/>
    <w:rsid w:val="00DC4A75"/>
    <w:rsid w:val="00DD092E"/>
    <w:rsid w:val="00DE79B3"/>
    <w:rsid w:val="00DE7D8E"/>
    <w:rsid w:val="00DF5249"/>
    <w:rsid w:val="00E11957"/>
    <w:rsid w:val="00E128F2"/>
    <w:rsid w:val="00E14A7C"/>
    <w:rsid w:val="00E26DD8"/>
    <w:rsid w:val="00E272D7"/>
    <w:rsid w:val="00E5214C"/>
    <w:rsid w:val="00E623F7"/>
    <w:rsid w:val="00E71642"/>
    <w:rsid w:val="00E74C64"/>
    <w:rsid w:val="00E77CBE"/>
    <w:rsid w:val="00EA4C52"/>
    <w:rsid w:val="00EB1529"/>
    <w:rsid w:val="00EB23A1"/>
    <w:rsid w:val="00EE4A5B"/>
    <w:rsid w:val="00EF271B"/>
    <w:rsid w:val="00F04450"/>
    <w:rsid w:val="00F102E4"/>
    <w:rsid w:val="00F12BDE"/>
    <w:rsid w:val="00F2308B"/>
    <w:rsid w:val="00F31491"/>
    <w:rsid w:val="00F339CF"/>
    <w:rsid w:val="00F36E9F"/>
    <w:rsid w:val="00F409DC"/>
    <w:rsid w:val="00F46295"/>
    <w:rsid w:val="00F52920"/>
    <w:rsid w:val="00F66CAA"/>
    <w:rsid w:val="00F82228"/>
    <w:rsid w:val="00F86E12"/>
    <w:rsid w:val="00F94701"/>
    <w:rsid w:val="00F96B63"/>
    <w:rsid w:val="00FA55B6"/>
    <w:rsid w:val="00FB53D2"/>
    <w:rsid w:val="00FC5519"/>
    <w:rsid w:val="00FE03F2"/>
    <w:rsid w:val="00FE6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AF7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6E7A"/>
    <w:pPr>
      <w:spacing w:after="160" w:line="259" w:lineRule="auto"/>
    </w:pPr>
    <w:rPr>
      <w:rFonts w:asciiTheme="minorHAnsi" w:eastAsiaTheme="minorHAnsi" w:hAnsiTheme="minorHAnsi" w:cstheme="minorBid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0C1F94"/>
    <w:rPr>
      <w:b/>
      <w:bCs/>
    </w:rPr>
  </w:style>
  <w:style w:type="character" w:styleId="Hyperlink">
    <w:name w:val="Hyperlink"/>
    <w:basedOn w:val="DefaultParagraphFont"/>
    <w:rsid w:val="00C0248F"/>
    <w:rPr>
      <w:color w:val="0000FF"/>
      <w:u w:val="single"/>
    </w:rPr>
  </w:style>
  <w:style w:type="paragraph" w:styleId="BalloonText">
    <w:name w:val="Balloon Text"/>
    <w:basedOn w:val="Normal"/>
    <w:link w:val="BalloonTextChar"/>
    <w:rsid w:val="00D31915"/>
    <w:rPr>
      <w:rFonts w:ascii="Tahoma" w:hAnsi="Tahoma" w:cs="Tahoma"/>
      <w:sz w:val="16"/>
      <w:szCs w:val="16"/>
    </w:rPr>
  </w:style>
  <w:style w:type="character" w:customStyle="1" w:styleId="BalloonTextChar">
    <w:name w:val="Balloon Text Char"/>
    <w:basedOn w:val="DefaultParagraphFont"/>
    <w:link w:val="BalloonText"/>
    <w:rsid w:val="00D31915"/>
    <w:rPr>
      <w:rFonts w:ascii="Tahoma" w:hAnsi="Tahoma" w:cs="Tahoma"/>
      <w:sz w:val="16"/>
      <w:szCs w:val="16"/>
      <w:lang w:val="en-GB"/>
    </w:rPr>
  </w:style>
  <w:style w:type="paragraph" w:styleId="Header">
    <w:name w:val="header"/>
    <w:basedOn w:val="Normal"/>
    <w:link w:val="HeaderChar"/>
    <w:uiPriority w:val="99"/>
    <w:rsid w:val="006D3258"/>
    <w:pPr>
      <w:tabs>
        <w:tab w:val="center" w:pos="4680"/>
        <w:tab w:val="right" w:pos="9360"/>
      </w:tabs>
    </w:pPr>
  </w:style>
  <w:style w:type="character" w:customStyle="1" w:styleId="HeaderChar">
    <w:name w:val="Header Char"/>
    <w:basedOn w:val="DefaultParagraphFont"/>
    <w:link w:val="Header"/>
    <w:uiPriority w:val="99"/>
    <w:rsid w:val="006D3258"/>
    <w:rPr>
      <w:rFonts w:ascii="Arial" w:hAnsi="Arial"/>
      <w:lang w:val="en-GB"/>
    </w:rPr>
  </w:style>
  <w:style w:type="paragraph" w:styleId="Footer">
    <w:name w:val="footer"/>
    <w:basedOn w:val="Normal"/>
    <w:link w:val="FooterChar"/>
    <w:uiPriority w:val="99"/>
    <w:rsid w:val="006D3258"/>
    <w:pPr>
      <w:tabs>
        <w:tab w:val="center" w:pos="4680"/>
        <w:tab w:val="right" w:pos="9360"/>
      </w:tabs>
    </w:pPr>
  </w:style>
  <w:style w:type="character" w:customStyle="1" w:styleId="FooterChar">
    <w:name w:val="Footer Char"/>
    <w:basedOn w:val="DefaultParagraphFont"/>
    <w:link w:val="Footer"/>
    <w:uiPriority w:val="99"/>
    <w:rsid w:val="006D3258"/>
    <w:rPr>
      <w:rFonts w:ascii="Arial" w:hAnsi="Arial"/>
      <w:lang w:val="en-GB"/>
    </w:rPr>
  </w:style>
  <w:style w:type="table" w:styleId="TableGrid">
    <w:name w:val="Table Grid"/>
    <w:basedOn w:val="TableNormal"/>
    <w:rsid w:val="00DE7D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14FAD"/>
    <w:pPr>
      <w:spacing w:after="200" w:line="276" w:lineRule="auto"/>
      <w:ind w:left="720"/>
      <w:contextualSpacing/>
      <w:jc w:val="both"/>
    </w:pPr>
  </w:style>
  <w:style w:type="paragraph" w:styleId="PlainText">
    <w:name w:val="Plain Text"/>
    <w:basedOn w:val="Normal"/>
    <w:link w:val="PlainTextChar"/>
    <w:uiPriority w:val="99"/>
    <w:unhideWhenUsed/>
    <w:rsid w:val="00B97762"/>
    <w:rPr>
      <w:rFonts w:ascii="Franklin Gothic Book" w:hAnsi="Franklin Gothic Book"/>
      <w:szCs w:val="21"/>
      <w:lang w:eastAsia="en-GB"/>
    </w:rPr>
  </w:style>
  <w:style w:type="character" w:customStyle="1" w:styleId="PlainTextChar">
    <w:name w:val="Plain Text Char"/>
    <w:basedOn w:val="DefaultParagraphFont"/>
    <w:link w:val="PlainText"/>
    <w:uiPriority w:val="99"/>
    <w:rsid w:val="00B97762"/>
    <w:rPr>
      <w:rFonts w:ascii="Franklin Gothic Book" w:hAnsi="Franklin Gothic Book"/>
      <w:szCs w:val="21"/>
      <w:lang w:val="en-GB" w:eastAsia="en-GB"/>
    </w:rPr>
  </w:style>
  <w:style w:type="paragraph" w:styleId="NormalWeb">
    <w:name w:val="Normal (Web)"/>
    <w:basedOn w:val="Normal"/>
    <w:uiPriority w:val="99"/>
    <w:unhideWhenUsed/>
    <w:rsid w:val="006456A6"/>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22517">
      <w:bodyDiv w:val="1"/>
      <w:marLeft w:val="0"/>
      <w:marRight w:val="0"/>
      <w:marTop w:val="0"/>
      <w:marBottom w:val="0"/>
      <w:divBdr>
        <w:top w:val="none" w:sz="0" w:space="0" w:color="auto"/>
        <w:left w:val="none" w:sz="0" w:space="0" w:color="auto"/>
        <w:bottom w:val="none" w:sz="0" w:space="0" w:color="auto"/>
        <w:right w:val="none" w:sz="0" w:space="0" w:color="auto"/>
      </w:divBdr>
    </w:div>
    <w:div w:id="195120779">
      <w:bodyDiv w:val="1"/>
      <w:marLeft w:val="0"/>
      <w:marRight w:val="0"/>
      <w:marTop w:val="0"/>
      <w:marBottom w:val="0"/>
      <w:divBdr>
        <w:top w:val="none" w:sz="0" w:space="0" w:color="auto"/>
        <w:left w:val="none" w:sz="0" w:space="0" w:color="auto"/>
        <w:bottom w:val="none" w:sz="0" w:space="0" w:color="auto"/>
        <w:right w:val="none" w:sz="0" w:space="0" w:color="auto"/>
      </w:divBdr>
    </w:div>
    <w:div w:id="345255691">
      <w:bodyDiv w:val="1"/>
      <w:marLeft w:val="0"/>
      <w:marRight w:val="0"/>
      <w:marTop w:val="0"/>
      <w:marBottom w:val="0"/>
      <w:divBdr>
        <w:top w:val="none" w:sz="0" w:space="0" w:color="auto"/>
        <w:left w:val="none" w:sz="0" w:space="0" w:color="auto"/>
        <w:bottom w:val="none" w:sz="0" w:space="0" w:color="auto"/>
        <w:right w:val="none" w:sz="0" w:space="0" w:color="auto"/>
      </w:divBdr>
    </w:div>
    <w:div w:id="542326192">
      <w:bodyDiv w:val="1"/>
      <w:marLeft w:val="0"/>
      <w:marRight w:val="0"/>
      <w:marTop w:val="0"/>
      <w:marBottom w:val="0"/>
      <w:divBdr>
        <w:top w:val="none" w:sz="0" w:space="0" w:color="auto"/>
        <w:left w:val="none" w:sz="0" w:space="0" w:color="auto"/>
        <w:bottom w:val="none" w:sz="0" w:space="0" w:color="auto"/>
        <w:right w:val="none" w:sz="0" w:space="0" w:color="auto"/>
      </w:divBdr>
      <w:divsChild>
        <w:div w:id="1143087639">
          <w:marLeft w:val="0"/>
          <w:marRight w:val="0"/>
          <w:marTop w:val="0"/>
          <w:marBottom w:val="0"/>
          <w:divBdr>
            <w:top w:val="none" w:sz="0" w:space="0" w:color="auto"/>
            <w:left w:val="none" w:sz="0" w:space="0" w:color="auto"/>
            <w:bottom w:val="none" w:sz="0" w:space="0" w:color="auto"/>
            <w:right w:val="none" w:sz="0" w:space="0" w:color="auto"/>
          </w:divBdr>
        </w:div>
        <w:div w:id="1292129947">
          <w:marLeft w:val="0"/>
          <w:marRight w:val="0"/>
          <w:marTop w:val="0"/>
          <w:marBottom w:val="0"/>
          <w:divBdr>
            <w:top w:val="none" w:sz="0" w:space="0" w:color="auto"/>
            <w:left w:val="none" w:sz="0" w:space="0" w:color="auto"/>
            <w:bottom w:val="none" w:sz="0" w:space="0" w:color="auto"/>
            <w:right w:val="none" w:sz="0" w:space="0" w:color="auto"/>
          </w:divBdr>
        </w:div>
      </w:divsChild>
    </w:div>
    <w:div w:id="774397750">
      <w:bodyDiv w:val="1"/>
      <w:marLeft w:val="0"/>
      <w:marRight w:val="0"/>
      <w:marTop w:val="0"/>
      <w:marBottom w:val="0"/>
      <w:divBdr>
        <w:top w:val="none" w:sz="0" w:space="0" w:color="auto"/>
        <w:left w:val="none" w:sz="0" w:space="0" w:color="auto"/>
        <w:bottom w:val="none" w:sz="0" w:space="0" w:color="auto"/>
        <w:right w:val="none" w:sz="0" w:space="0" w:color="auto"/>
      </w:divBdr>
    </w:div>
    <w:div w:id="870992804">
      <w:bodyDiv w:val="1"/>
      <w:marLeft w:val="0"/>
      <w:marRight w:val="0"/>
      <w:marTop w:val="0"/>
      <w:marBottom w:val="0"/>
      <w:divBdr>
        <w:top w:val="none" w:sz="0" w:space="0" w:color="auto"/>
        <w:left w:val="none" w:sz="0" w:space="0" w:color="auto"/>
        <w:bottom w:val="none" w:sz="0" w:space="0" w:color="auto"/>
        <w:right w:val="none" w:sz="0" w:space="0" w:color="auto"/>
      </w:divBdr>
    </w:div>
    <w:div w:id="1129282768">
      <w:bodyDiv w:val="1"/>
      <w:marLeft w:val="0"/>
      <w:marRight w:val="0"/>
      <w:marTop w:val="0"/>
      <w:marBottom w:val="0"/>
      <w:divBdr>
        <w:top w:val="none" w:sz="0" w:space="0" w:color="auto"/>
        <w:left w:val="none" w:sz="0" w:space="0" w:color="auto"/>
        <w:bottom w:val="none" w:sz="0" w:space="0" w:color="auto"/>
        <w:right w:val="none" w:sz="0" w:space="0" w:color="auto"/>
      </w:divBdr>
    </w:div>
    <w:div w:id="1210528809">
      <w:bodyDiv w:val="1"/>
      <w:marLeft w:val="0"/>
      <w:marRight w:val="0"/>
      <w:marTop w:val="0"/>
      <w:marBottom w:val="0"/>
      <w:divBdr>
        <w:top w:val="none" w:sz="0" w:space="0" w:color="auto"/>
        <w:left w:val="none" w:sz="0" w:space="0" w:color="auto"/>
        <w:bottom w:val="none" w:sz="0" w:space="0" w:color="auto"/>
        <w:right w:val="none" w:sz="0" w:space="0" w:color="auto"/>
      </w:divBdr>
    </w:div>
    <w:div w:id="1219126945">
      <w:bodyDiv w:val="1"/>
      <w:marLeft w:val="0"/>
      <w:marRight w:val="0"/>
      <w:marTop w:val="0"/>
      <w:marBottom w:val="0"/>
      <w:divBdr>
        <w:top w:val="none" w:sz="0" w:space="0" w:color="auto"/>
        <w:left w:val="none" w:sz="0" w:space="0" w:color="auto"/>
        <w:bottom w:val="none" w:sz="0" w:space="0" w:color="auto"/>
        <w:right w:val="none" w:sz="0" w:space="0" w:color="auto"/>
      </w:divBdr>
    </w:div>
    <w:div w:id="1579051238">
      <w:bodyDiv w:val="1"/>
      <w:marLeft w:val="0"/>
      <w:marRight w:val="0"/>
      <w:marTop w:val="0"/>
      <w:marBottom w:val="0"/>
      <w:divBdr>
        <w:top w:val="none" w:sz="0" w:space="0" w:color="auto"/>
        <w:left w:val="none" w:sz="0" w:space="0" w:color="auto"/>
        <w:bottom w:val="none" w:sz="0" w:space="0" w:color="auto"/>
        <w:right w:val="none" w:sz="0" w:space="0" w:color="auto"/>
      </w:divBdr>
    </w:div>
    <w:div w:id="1787771848">
      <w:bodyDiv w:val="1"/>
      <w:marLeft w:val="0"/>
      <w:marRight w:val="0"/>
      <w:marTop w:val="0"/>
      <w:marBottom w:val="0"/>
      <w:divBdr>
        <w:top w:val="none" w:sz="0" w:space="0" w:color="auto"/>
        <w:left w:val="none" w:sz="0" w:space="0" w:color="auto"/>
        <w:bottom w:val="none" w:sz="0" w:space="0" w:color="auto"/>
        <w:right w:val="none" w:sz="0" w:space="0" w:color="auto"/>
      </w:divBdr>
    </w:div>
    <w:div w:id="188652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nejoyce/Documents/Whitby%20Wood/website/data%20privacy/WhitbyWood%20letter%20template_SW_02%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WhitbyWood letter template_SW_02 copy.dotx</Template>
  <TotalTime>97</TotalTime>
  <Pages>2</Pages>
  <Words>904</Words>
  <Characters>5155</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Our ref:    Job No</vt:lpstr>
    </vt:vector>
  </TitlesOfParts>
  <Company>WME Consultants</Company>
  <LinksUpToDate>false</LinksUpToDate>
  <CharactersWithSpaces>6047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Job No</dc:title>
  <dc:subject/>
  <dc:creator>Jane Joyce</dc:creator>
  <cp:keywords/>
  <dc:description/>
  <cp:lastModifiedBy>Jane Joyce</cp:lastModifiedBy>
  <cp:revision>18</cp:revision>
  <cp:lastPrinted>2017-07-20T15:58:00Z</cp:lastPrinted>
  <dcterms:created xsi:type="dcterms:W3CDTF">2018-05-15T02:50:00Z</dcterms:created>
  <dcterms:modified xsi:type="dcterms:W3CDTF">2018-05-15T10:20:00Z</dcterms:modified>
  <cp:version>00</cp:version>
</cp:coreProperties>
</file>